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1C" w:rsidRPr="00FF6931" w:rsidRDefault="004A721C" w:rsidP="00E62E31">
      <w:pPr>
        <w:snapToGrid w:val="0"/>
        <w:spacing w:line="400" w:lineRule="exact"/>
        <w:ind w:right="33"/>
        <w:jc w:val="center"/>
        <w:rPr>
          <w:rFonts w:eastAsia="標楷體"/>
        </w:rPr>
      </w:pPr>
      <w:r w:rsidRPr="00FF6931">
        <w:rPr>
          <w:rFonts w:eastAsia="標楷體"/>
          <w:b/>
          <w:bCs/>
          <w:sz w:val="36"/>
          <w:szCs w:val="36"/>
        </w:rPr>
        <w:t>10</w:t>
      </w:r>
      <w:r w:rsidR="00BB6E18">
        <w:rPr>
          <w:rFonts w:eastAsia="標楷體" w:hint="eastAsia"/>
          <w:b/>
          <w:bCs/>
          <w:sz w:val="36"/>
          <w:szCs w:val="36"/>
        </w:rPr>
        <w:t>8</w:t>
      </w:r>
      <w:r w:rsidRPr="00FF6931">
        <w:rPr>
          <w:rFonts w:eastAsia="標楷體"/>
          <w:b/>
          <w:bCs/>
          <w:sz w:val="36"/>
          <w:szCs w:val="36"/>
        </w:rPr>
        <w:t>年度第</w:t>
      </w:r>
      <w:r w:rsidR="003E74E1">
        <w:rPr>
          <w:rFonts w:eastAsia="標楷體" w:hint="eastAsia"/>
          <w:b/>
          <w:bCs/>
          <w:sz w:val="36"/>
          <w:szCs w:val="36"/>
        </w:rPr>
        <w:t>2</w:t>
      </w:r>
      <w:r w:rsidRPr="00FF6931">
        <w:rPr>
          <w:rFonts w:eastAsia="標楷體"/>
          <w:b/>
          <w:bCs/>
          <w:sz w:val="36"/>
          <w:szCs w:val="36"/>
        </w:rPr>
        <w:t>次院內實驗室內部稽核計畫</w:t>
      </w:r>
    </w:p>
    <w:p w:rsidR="000D732A" w:rsidRDefault="000D732A" w:rsidP="00E62E31">
      <w:pPr>
        <w:spacing w:line="400" w:lineRule="exact"/>
        <w:rPr>
          <w:rFonts w:eastAsia="標楷體"/>
          <w:b/>
          <w:bCs/>
        </w:rPr>
      </w:pPr>
    </w:p>
    <w:p w:rsidR="004A721C" w:rsidRPr="00FF6931" w:rsidRDefault="004A721C" w:rsidP="00E62E31">
      <w:pPr>
        <w:spacing w:line="400" w:lineRule="exact"/>
        <w:rPr>
          <w:rFonts w:eastAsia="標楷體"/>
          <w:b/>
          <w:bCs/>
        </w:rPr>
      </w:pPr>
      <w:r w:rsidRPr="00FF6931">
        <w:rPr>
          <w:rFonts w:eastAsia="標楷體"/>
          <w:b/>
          <w:bCs/>
        </w:rPr>
        <w:t>說明：依生物安全會規定，</w:t>
      </w:r>
      <w:r w:rsidR="00E47471">
        <w:rPr>
          <w:rFonts w:eastAsia="標楷體" w:hint="eastAsia"/>
          <w:b/>
          <w:bCs/>
        </w:rPr>
        <w:t>院內</w:t>
      </w:r>
      <w:r w:rsidRPr="00FF6931">
        <w:rPr>
          <w:rFonts w:eastAsia="標楷體"/>
          <w:b/>
          <w:bCs/>
        </w:rPr>
        <w:t>實驗室每年二次全面進行稽查，並安排專業人員隨行。</w:t>
      </w:r>
    </w:p>
    <w:p w:rsidR="004A721C" w:rsidRPr="00FF6931" w:rsidRDefault="004A721C" w:rsidP="00E62E31">
      <w:pPr>
        <w:spacing w:line="400" w:lineRule="exact"/>
        <w:rPr>
          <w:rFonts w:eastAsia="標楷體"/>
          <w:b/>
          <w:bCs/>
        </w:rPr>
      </w:pPr>
      <w:r w:rsidRPr="00FF6931">
        <w:rPr>
          <w:rFonts w:eastAsia="標楷體"/>
          <w:b/>
          <w:bCs/>
        </w:rPr>
        <w:t>稽核方式：</w:t>
      </w:r>
    </w:p>
    <w:p w:rsidR="004A721C" w:rsidRPr="00FF6931" w:rsidRDefault="004A721C" w:rsidP="00E62E31">
      <w:pPr>
        <w:spacing w:line="400" w:lineRule="exact"/>
        <w:ind w:leftChars="100" w:left="382" w:hangingChars="59" w:hanging="142"/>
        <w:rPr>
          <w:rFonts w:eastAsia="標楷體"/>
          <w:b/>
        </w:rPr>
      </w:pPr>
      <w:r w:rsidRPr="00FF6931">
        <w:rPr>
          <w:rFonts w:eastAsia="標楷體"/>
          <w:b/>
          <w:bCs/>
        </w:rPr>
        <w:t>1.</w:t>
      </w:r>
      <w:r w:rsidRPr="00FF6931">
        <w:rPr>
          <w:rFonts w:eastAsia="標楷體"/>
          <w:b/>
          <w:bCs/>
        </w:rPr>
        <w:t>稽查日期：</w:t>
      </w:r>
      <w:r w:rsidR="00CB691C">
        <w:rPr>
          <w:rFonts w:eastAsia="標楷體"/>
          <w:b/>
          <w:bCs/>
        </w:rPr>
        <w:t>10</w:t>
      </w:r>
      <w:r w:rsidR="00BB6E18">
        <w:rPr>
          <w:rFonts w:eastAsia="標楷體" w:hint="eastAsia"/>
          <w:b/>
          <w:bCs/>
        </w:rPr>
        <w:t>8</w:t>
      </w:r>
      <w:r w:rsidRPr="00FF6931">
        <w:rPr>
          <w:rFonts w:eastAsia="標楷體"/>
          <w:b/>
          <w:bCs/>
        </w:rPr>
        <w:t>年</w:t>
      </w:r>
      <w:r w:rsidR="003E74E1">
        <w:rPr>
          <w:rFonts w:eastAsia="標楷體" w:hint="eastAsia"/>
          <w:b/>
          <w:bCs/>
        </w:rPr>
        <w:t>12</w:t>
      </w:r>
      <w:r w:rsidRPr="00FF6931">
        <w:rPr>
          <w:rFonts w:eastAsia="標楷體"/>
          <w:b/>
          <w:bCs/>
        </w:rPr>
        <w:t>月</w:t>
      </w:r>
      <w:r w:rsidR="00BB6E18">
        <w:rPr>
          <w:rFonts w:eastAsia="標楷體" w:hint="eastAsia"/>
          <w:b/>
          <w:bCs/>
        </w:rPr>
        <w:t>12</w:t>
      </w:r>
      <w:r w:rsidRPr="00FF6931">
        <w:rPr>
          <w:rFonts w:eastAsia="標楷體"/>
          <w:b/>
        </w:rPr>
        <w:t>日</w:t>
      </w:r>
      <w:r w:rsidR="00CB691C">
        <w:rPr>
          <w:rFonts w:eastAsia="標楷體"/>
          <w:b/>
        </w:rPr>
        <w:t>(</w:t>
      </w:r>
      <w:r w:rsidR="00BB6E18">
        <w:rPr>
          <w:rFonts w:eastAsia="標楷體" w:hint="eastAsia"/>
          <w:b/>
        </w:rPr>
        <w:t>Thu</w:t>
      </w:r>
      <w:r w:rsidRPr="00FF6931">
        <w:rPr>
          <w:rFonts w:eastAsia="標楷體"/>
          <w:b/>
        </w:rPr>
        <w:t>)</w:t>
      </w:r>
      <w:r w:rsidR="0020247E">
        <w:rPr>
          <w:rFonts w:eastAsia="標楷體" w:hint="eastAsia"/>
          <w:b/>
        </w:rPr>
        <w:t xml:space="preserve"> 9:</w:t>
      </w:r>
      <w:r w:rsidR="00BB6E18">
        <w:rPr>
          <w:rFonts w:eastAsia="標楷體" w:hint="eastAsia"/>
          <w:b/>
        </w:rPr>
        <w:t>0</w:t>
      </w:r>
      <w:r w:rsidR="0020247E">
        <w:rPr>
          <w:rFonts w:eastAsia="標楷體" w:hint="eastAsia"/>
          <w:b/>
        </w:rPr>
        <w:t>0-12:00</w:t>
      </w:r>
      <w:r w:rsidR="003E74E1">
        <w:rPr>
          <w:rFonts w:eastAsia="標楷體" w:hint="eastAsia"/>
          <w:b/>
        </w:rPr>
        <w:t>、</w:t>
      </w:r>
      <w:r w:rsidR="003E74E1">
        <w:rPr>
          <w:rFonts w:eastAsia="標楷體" w:hint="eastAsia"/>
          <w:b/>
        </w:rPr>
        <w:t>12</w:t>
      </w:r>
      <w:r w:rsidR="003E74E1">
        <w:rPr>
          <w:rFonts w:eastAsia="標楷體" w:hint="eastAsia"/>
          <w:b/>
        </w:rPr>
        <w:t>月</w:t>
      </w:r>
      <w:r w:rsidR="003E74E1">
        <w:rPr>
          <w:rFonts w:eastAsia="標楷體" w:hint="eastAsia"/>
          <w:b/>
        </w:rPr>
        <w:t>1</w:t>
      </w:r>
      <w:r w:rsidR="00BB6E18">
        <w:rPr>
          <w:rFonts w:eastAsia="標楷體" w:hint="eastAsia"/>
          <w:b/>
        </w:rPr>
        <w:t>3</w:t>
      </w:r>
      <w:r w:rsidR="003E74E1">
        <w:rPr>
          <w:rFonts w:eastAsia="標楷體" w:hint="eastAsia"/>
          <w:b/>
        </w:rPr>
        <w:t>日</w:t>
      </w:r>
      <w:r w:rsidR="003E74E1">
        <w:rPr>
          <w:rFonts w:eastAsia="標楷體" w:hint="eastAsia"/>
          <w:b/>
        </w:rPr>
        <w:t>(</w:t>
      </w:r>
      <w:r w:rsidR="00BB6E18">
        <w:rPr>
          <w:rFonts w:eastAsia="標楷體" w:hint="eastAsia"/>
          <w:b/>
        </w:rPr>
        <w:t>Fri</w:t>
      </w:r>
      <w:r w:rsidR="003E74E1">
        <w:rPr>
          <w:rFonts w:eastAsia="標楷體" w:hint="eastAsia"/>
          <w:b/>
        </w:rPr>
        <w:t>)</w:t>
      </w:r>
      <w:r w:rsidR="0020247E">
        <w:rPr>
          <w:rFonts w:eastAsia="標楷體" w:hint="eastAsia"/>
          <w:b/>
        </w:rPr>
        <w:t xml:space="preserve"> 13:</w:t>
      </w:r>
      <w:r w:rsidR="00C66C8B">
        <w:rPr>
          <w:rFonts w:eastAsia="標楷體" w:hint="eastAsia"/>
          <w:b/>
        </w:rPr>
        <w:t>4</w:t>
      </w:r>
      <w:r w:rsidR="0020247E">
        <w:rPr>
          <w:rFonts w:eastAsia="標楷體" w:hint="eastAsia"/>
          <w:b/>
        </w:rPr>
        <w:t>0-1</w:t>
      </w:r>
      <w:r w:rsidR="00BB6E18">
        <w:rPr>
          <w:rFonts w:eastAsia="標楷體" w:hint="eastAsia"/>
          <w:b/>
        </w:rPr>
        <w:t>7</w:t>
      </w:r>
      <w:r w:rsidR="0020247E">
        <w:rPr>
          <w:rFonts w:eastAsia="標楷體" w:hint="eastAsia"/>
          <w:b/>
        </w:rPr>
        <w:t>:</w:t>
      </w:r>
      <w:r w:rsidR="00BB6E18">
        <w:rPr>
          <w:rFonts w:eastAsia="標楷體" w:hint="eastAsia"/>
          <w:b/>
        </w:rPr>
        <w:t>0</w:t>
      </w:r>
      <w:r w:rsidR="0020247E">
        <w:rPr>
          <w:rFonts w:eastAsia="標楷體" w:hint="eastAsia"/>
          <w:b/>
        </w:rPr>
        <w:t>0</w:t>
      </w:r>
    </w:p>
    <w:p w:rsidR="004A721C" w:rsidRPr="00FF6931" w:rsidRDefault="004A721C" w:rsidP="00E62E31">
      <w:pPr>
        <w:snapToGrid w:val="0"/>
        <w:spacing w:line="400" w:lineRule="exact"/>
        <w:ind w:leftChars="100" w:left="735" w:hanging="495"/>
        <w:jc w:val="both"/>
        <w:rPr>
          <w:rFonts w:eastAsia="標楷體"/>
          <w:b/>
          <w:bCs/>
        </w:rPr>
      </w:pPr>
      <w:r w:rsidRPr="00FF6931">
        <w:rPr>
          <w:rFonts w:eastAsia="標楷體"/>
          <w:b/>
          <w:bCs/>
        </w:rPr>
        <w:t>2.</w:t>
      </w:r>
      <w:r w:rsidR="003E74E1">
        <w:rPr>
          <w:rFonts w:eastAsia="標楷體"/>
          <w:b/>
          <w:bCs/>
        </w:rPr>
        <w:t>稽查人員：生物安全管制</w:t>
      </w:r>
      <w:r w:rsidR="003E74E1">
        <w:rPr>
          <w:rFonts w:eastAsia="標楷體" w:hint="eastAsia"/>
          <w:b/>
          <w:bCs/>
        </w:rPr>
        <w:t>員鄭敏琳醫檢師</w:t>
      </w:r>
      <w:r w:rsidR="00CB691C">
        <w:rPr>
          <w:rFonts w:eastAsia="標楷體" w:hint="eastAsia"/>
          <w:b/>
          <w:bCs/>
        </w:rPr>
        <w:t>、</w:t>
      </w:r>
      <w:r w:rsidR="00CB691C">
        <w:rPr>
          <w:rFonts w:eastAsia="標楷體"/>
          <w:b/>
          <w:bCs/>
        </w:rPr>
        <w:t>張</w:t>
      </w:r>
      <w:r w:rsidR="003E74E1">
        <w:rPr>
          <w:rFonts w:eastAsia="標楷體" w:hint="eastAsia"/>
          <w:b/>
          <w:bCs/>
        </w:rPr>
        <w:t>瑞芝研究員、陳雅慧研究助理員、張瓊美病理技術師</w:t>
      </w:r>
    </w:p>
    <w:p w:rsidR="004A721C" w:rsidRPr="00FF6931" w:rsidRDefault="004A721C" w:rsidP="00E62E31">
      <w:pPr>
        <w:spacing w:line="400" w:lineRule="exact"/>
        <w:ind w:leftChars="100" w:left="240"/>
        <w:rPr>
          <w:rFonts w:eastAsia="標楷體"/>
          <w:b/>
          <w:bCs/>
        </w:rPr>
      </w:pPr>
      <w:r w:rsidRPr="00FF6931">
        <w:rPr>
          <w:rFonts w:eastAsia="標楷體"/>
          <w:b/>
          <w:bCs/>
        </w:rPr>
        <w:t>3.</w:t>
      </w:r>
      <w:r w:rsidRPr="00FF6931">
        <w:rPr>
          <w:rFonts w:eastAsia="標楷體"/>
          <w:b/>
          <w:bCs/>
        </w:rPr>
        <w:t>稽核項目：</w:t>
      </w:r>
      <w:r w:rsidR="00F157BE" w:rsidRPr="00F157BE">
        <w:rPr>
          <w:rFonts w:eastAsia="標楷體" w:hint="eastAsia"/>
          <w:b/>
          <w:bCs/>
        </w:rPr>
        <w:t>申請文件之後續追蹤</w:t>
      </w:r>
      <w:r w:rsidR="00F157BE" w:rsidRPr="00F157BE">
        <w:rPr>
          <w:rFonts w:eastAsia="標楷體" w:hint="eastAsia"/>
          <w:b/>
          <w:bCs/>
        </w:rPr>
        <w:t>(eg.</w:t>
      </w:r>
      <w:r w:rsidR="003E74E1">
        <w:rPr>
          <w:rFonts w:eastAsia="標楷體" w:hint="eastAsia"/>
          <w:b/>
          <w:bCs/>
        </w:rPr>
        <w:t>基因重組實驗申請</w:t>
      </w:r>
      <w:r w:rsidR="00F157BE" w:rsidRPr="00F157BE">
        <w:rPr>
          <w:rFonts w:eastAsia="標楷體" w:hint="eastAsia"/>
          <w:b/>
          <w:bCs/>
        </w:rPr>
        <w:t>)</w:t>
      </w:r>
      <w:r w:rsidR="00F157BE" w:rsidRPr="00F157BE">
        <w:rPr>
          <w:rFonts w:eastAsia="標楷體" w:hint="eastAsia"/>
          <w:b/>
          <w:bCs/>
        </w:rPr>
        <w:t>、生物保全</w:t>
      </w:r>
      <w:r w:rsidR="00F157BE" w:rsidRPr="00FF6931">
        <w:rPr>
          <w:rFonts w:eastAsia="標楷體"/>
          <w:b/>
          <w:bCs/>
        </w:rPr>
        <w:t xml:space="preserve"> </w:t>
      </w:r>
      <w:r w:rsidR="00FF6931" w:rsidRPr="00FF6931">
        <w:rPr>
          <w:rFonts w:eastAsia="標楷體"/>
          <w:b/>
          <w:bCs/>
        </w:rPr>
        <w:t>(Biosecurity)</w:t>
      </w:r>
      <w:r w:rsidR="00BB6E18">
        <w:rPr>
          <w:rFonts w:eastAsia="標楷體" w:hint="eastAsia"/>
          <w:b/>
          <w:bCs/>
        </w:rPr>
        <w:t>、生安教育時數</w:t>
      </w:r>
    </w:p>
    <w:p w:rsidR="00E54F2A" w:rsidRDefault="004A721C" w:rsidP="00E62E31">
      <w:pPr>
        <w:tabs>
          <w:tab w:val="left" w:pos="3192"/>
          <w:tab w:val="center" w:pos="7285"/>
        </w:tabs>
        <w:spacing w:line="400" w:lineRule="exact"/>
        <w:ind w:leftChars="100" w:left="240"/>
        <w:rPr>
          <w:rFonts w:eastAsia="標楷體"/>
          <w:b/>
          <w:bCs/>
        </w:rPr>
      </w:pPr>
      <w:r w:rsidRPr="00FF6931">
        <w:rPr>
          <w:rFonts w:eastAsia="標楷體"/>
          <w:b/>
          <w:bCs/>
        </w:rPr>
        <w:t>4.</w:t>
      </w:r>
      <w:r w:rsidRPr="00FF6931">
        <w:rPr>
          <w:rFonts w:eastAsia="標楷體"/>
          <w:b/>
          <w:bCs/>
        </w:rPr>
        <w:t>受稽核單位如列：</w:t>
      </w:r>
    </w:p>
    <w:p w:rsidR="00AC70CC" w:rsidRPr="00FF742B" w:rsidRDefault="00AC70CC" w:rsidP="00E62E31">
      <w:pPr>
        <w:tabs>
          <w:tab w:val="left" w:pos="3192"/>
          <w:tab w:val="center" w:pos="7285"/>
        </w:tabs>
        <w:spacing w:line="400" w:lineRule="exact"/>
        <w:ind w:leftChars="100" w:left="240"/>
        <w:rPr>
          <w:rFonts w:eastAsia="標楷體"/>
          <w:b/>
          <w:bCs/>
        </w:rPr>
      </w:pPr>
    </w:p>
    <w:tbl>
      <w:tblPr>
        <w:tblpPr w:leftFromText="180" w:rightFromText="180" w:vertAnchor="text" w:tblpXSpec="center" w:tblpY="1"/>
        <w:tblOverlap w:val="neve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118"/>
        <w:gridCol w:w="1191"/>
        <w:gridCol w:w="1587"/>
        <w:gridCol w:w="1304"/>
        <w:gridCol w:w="1587"/>
        <w:gridCol w:w="4989"/>
      </w:tblGrid>
      <w:tr w:rsidR="00F705F3" w:rsidRPr="00FF6931" w:rsidTr="00AC70CC">
        <w:trPr>
          <w:trHeight w:val="397"/>
          <w:tblHeader/>
        </w:trPr>
        <w:tc>
          <w:tcPr>
            <w:tcW w:w="1361" w:type="dxa"/>
            <w:shd w:val="clear" w:color="auto" w:fill="auto"/>
            <w:vAlign w:val="center"/>
          </w:tcPr>
          <w:p w:rsidR="00F705F3" w:rsidRPr="00C76810" w:rsidRDefault="00F705F3" w:rsidP="00FF742B">
            <w:pPr>
              <w:jc w:val="center"/>
              <w:rPr>
                <w:rFonts w:eastAsia="標楷體"/>
                <w:b/>
                <w:bCs/>
                <w:sz w:val="22"/>
                <w:szCs w:val="20"/>
              </w:rPr>
            </w:pPr>
            <w:r w:rsidRPr="00C76810">
              <w:rPr>
                <w:rFonts w:eastAsia="標楷體"/>
                <w:b/>
                <w:bCs/>
                <w:sz w:val="22"/>
                <w:szCs w:val="20"/>
              </w:rPr>
              <w:t>訪查時間</w:t>
            </w:r>
          </w:p>
        </w:tc>
        <w:tc>
          <w:tcPr>
            <w:tcW w:w="3118" w:type="dxa"/>
            <w:shd w:val="clear" w:color="auto" w:fill="auto"/>
            <w:vAlign w:val="center"/>
          </w:tcPr>
          <w:p w:rsidR="00F705F3" w:rsidRPr="00C76810" w:rsidRDefault="00F705F3" w:rsidP="00FF742B">
            <w:pPr>
              <w:jc w:val="center"/>
              <w:rPr>
                <w:rFonts w:eastAsia="標楷體"/>
                <w:b/>
                <w:bCs/>
                <w:sz w:val="22"/>
                <w:szCs w:val="20"/>
              </w:rPr>
            </w:pPr>
            <w:r w:rsidRPr="00C76810">
              <w:rPr>
                <w:rFonts w:eastAsia="標楷體"/>
                <w:b/>
                <w:bCs/>
                <w:sz w:val="22"/>
                <w:szCs w:val="20"/>
              </w:rPr>
              <w:t>受訪單位</w:t>
            </w:r>
          </w:p>
        </w:tc>
        <w:tc>
          <w:tcPr>
            <w:tcW w:w="1191" w:type="dxa"/>
            <w:shd w:val="clear" w:color="auto" w:fill="auto"/>
            <w:vAlign w:val="center"/>
          </w:tcPr>
          <w:p w:rsidR="00F705F3" w:rsidRPr="00C76810" w:rsidRDefault="00F705F3" w:rsidP="00FF742B">
            <w:pPr>
              <w:jc w:val="center"/>
              <w:rPr>
                <w:rFonts w:eastAsia="標楷體"/>
                <w:b/>
                <w:bCs/>
                <w:sz w:val="22"/>
                <w:szCs w:val="20"/>
              </w:rPr>
            </w:pPr>
            <w:r w:rsidRPr="00C76810">
              <w:rPr>
                <w:rFonts w:eastAsia="標楷體"/>
                <w:b/>
                <w:bCs/>
                <w:sz w:val="22"/>
                <w:szCs w:val="20"/>
              </w:rPr>
              <w:t>單位主管</w:t>
            </w:r>
          </w:p>
        </w:tc>
        <w:tc>
          <w:tcPr>
            <w:tcW w:w="1587" w:type="dxa"/>
            <w:vAlign w:val="center"/>
          </w:tcPr>
          <w:p w:rsidR="00F705F3" w:rsidRPr="00C76810" w:rsidRDefault="00F705F3" w:rsidP="00FF742B">
            <w:pPr>
              <w:jc w:val="center"/>
              <w:rPr>
                <w:rFonts w:eastAsia="標楷體"/>
                <w:b/>
                <w:bCs/>
                <w:sz w:val="22"/>
                <w:szCs w:val="20"/>
              </w:rPr>
            </w:pPr>
            <w:r w:rsidRPr="00C76810">
              <w:rPr>
                <w:rFonts w:eastAsia="標楷體"/>
                <w:b/>
                <w:bCs/>
                <w:sz w:val="22"/>
                <w:szCs w:val="20"/>
              </w:rPr>
              <w:t>實驗室管理人</w:t>
            </w:r>
          </w:p>
        </w:tc>
        <w:tc>
          <w:tcPr>
            <w:tcW w:w="1304" w:type="dxa"/>
            <w:vAlign w:val="center"/>
          </w:tcPr>
          <w:p w:rsidR="00F705F3" w:rsidRPr="00C76810" w:rsidRDefault="00F705F3" w:rsidP="00FF742B">
            <w:pPr>
              <w:jc w:val="center"/>
              <w:rPr>
                <w:rFonts w:eastAsia="標楷體"/>
                <w:b/>
                <w:bCs/>
                <w:sz w:val="22"/>
                <w:szCs w:val="20"/>
              </w:rPr>
            </w:pPr>
            <w:r>
              <w:rPr>
                <w:rFonts w:eastAsia="標楷體" w:hint="eastAsia"/>
                <w:b/>
                <w:bCs/>
                <w:sz w:val="22"/>
                <w:szCs w:val="20"/>
              </w:rPr>
              <w:t>BSL Level</w:t>
            </w:r>
          </w:p>
        </w:tc>
        <w:tc>
          <w:tcPr>
            <w:tcW w:w="1587" w:type="dxa"/>
            <w:shd w:val="clear" w:color="auto" w:fill="auto"/>
            <w:vAlign w:val="center"/>
          </w:tcPr>
          <w:p w:rsidR="00F705F3" w:rsidRPr="00C76810" w:rsidRDefault="00F705F3" w:rsidP="00FF742B">
            <w:pPr>
              <w:jc w:val="center"/>
              <w:rPr>
                <w:rFonts w:eastAsia="標楷體"/>
                <w:b/>
                <w:bCs/>
                <w:sz w:val="22"/>
                <w:szCs w:val="20"/>
              </w:rPr>
            </w:pPr>
            <w:r w:rsidRPr="00C76810">
              <w:rPr>
                <w:rFonts w:eastAsia="標楷體"/>
                <w:b/>
                <w:bCs/>
                <w:sz w:val="22"/>
                <w:szCs w:val="20"/>
              </w:rPr>
              <w:t>實驗室位置</w:t>
            </w:r>
          </w:p>
        </w:tc>
        <w:tc>
          <w:tcPr>
            <w:tcW w:w="4989" w:type="dxa"/>
            <w:shd w:val="clear" w:color="auto" w:fill="auto"/>
            <w:vAlign w:val="center"/>
          </w:tcPr>
          <w:p w:rsidR="00F705F3" w:rsidRPr="00C76810" w:rsidRDefault="00F705F3" w:rsidP="00FF742B">
            <w:pPr>
              <w:jc w:val="center"/>
              <w:rPr>
                <w:rFonts w:eastAsia="標楷體"/>
                <w:b/>
                <w:bCs/>
                <w:sz w:val="22"/>
                <w:szCs w:val="20"/>
              </w:rPr>
            </w:pPr>
            <w:r w:rsidRPr="00C76810">
              <w:rPr>
                <w:rFonts w:eastAsia="標楷體"/>
                <w:b/>
                <w:bCs/>
                <w:sz w:val="22"/>
                <w:szCs w:val="20"/>
              </w:rPr>
              <w:t>實驗性質</w:t>
            </w:r>
          </w:p>
        </w:tc>
      </w:tr>
      <w:tr w:rsidR="00AC70CC" w:rsidRPr="00FF6931" w:rsidTr="00AC70CC">
        <w:trPr>
          <w:trHeight w:val="397"/>
        </w:trPr>
        <w:tc>
          <w:tcPr>
            <w:tcW w:w="1361" w:type="dxa"/>
            <w:vMerge w:val="restart"/>
            <w:shd w:val="clear" w:color="auto" w:fill="auto"/>
            <w:vAlign w:val="center"/>
          </w:tcPr>
          <w:p w:rsidR="00AC70CC" w:rsidRDefault="00AC70CC" w:rsidP="00FF742B">
            <w:pPr>
              <w:jc w:val="center"/>
              <w:rPr>
                <w:rFonts w:eastAsia="標楷體"/>
                <w:sz w:val="22"/>
              </w:rPr>
            </w:pPr>
            <w:r>
              <w:rPr>
                <w:rFonts w:eastAsia="標楷體" w:hint="eastAsia"/>
                <w:sz w:val="22"/>
              </w:rPr>
              <w:t>12/12</w:t>
            </w:r>
          </w:p>
          <w:p w:rsidR="00AC70CC" w:rsidRPr="00C76810" w:rsidRDefault="00AC70CC" w:rsidP="00644AF8">
            <w:pPr>
              <w:jc w:val="center"/>
              <w:rPr>
                <w:rFonts w:eastAsia="標楷體"/>
                <w:b/>
                <w:bCs/>
                <w:sz w:val="22"/>
                <w:szCs w:val="20"/>
              </w:rPr>
            </w:pPr>
            <w:r w:rsidRPr="007D22AB">
              <w:rPr>
                <w:rFonts w:eastAsia="標楷體"/>
                <w:sz w:val="22"/>
              </w:rPr>
              <w:t>09:</w:t>
            </w:r>
            <w:r>
              <w:rPr>
                <w:rFonts w:eastAsia="標楷體" w:hint="eastAsia"/>
                <w:sz w:val="22"/>
              </w:rPr>
              <w:t>00-</w:t>
            </w:r>
            <w:r w:rsidRPr="007D22AB">
              <w:rPr>
                <w:rFonts w:eastAsia="標楷體"/>
                <w:sz w:val="22"/>
              </w:rPr>
              <w:t>12:00</w:t>
            </w:r>
          </w:p>
        </w:tc>
        <w:tc>
          <w:tcPr>
            <w:tcW w:w="3118" w:type="dxa"/>
            <w:shd w:val="clear" w:color="auto" w:fill="auto"/>
            <w:vAlign w:val="center"/>
          </w:tcPr>
          <w:p w:rsidR="00AC70CC" w:rsidRPr="00FF6931" w:rsidRDefault="00AC70CC" w:rsidP="00030A01">
            <w:pPr>
              <w:rPr>
                <w:rFonts w:eastAsia="標楷體"/>
                <w:sz w:val="20"/>
                <w:szCs w:val="20"/>
              </w:rPr>
            </w:pPr>
            <w:r w:rsidRPr="00FF6931">
              <w:rPr>
                <w:rFonts w:eastAsia="標楷體"/>
                <w:sz w:val="20"/>
                <w:szCs w:val="20"/>
              </w:rPr>
              <w:t>結核菌負壓實驗室</w:t>
            </w:r>
          </w:p>
        </w:tc>
        <w:tc>
          <w:tcPr>
            <w:tcW w:w="1191" w:type="dxa"/>
            <w:vMerge w:val="restart"/>
            <w:shd w:val="clear" w:color="auto" w:fill="auto"/>
            <w:vAlign w:val="center"/>
          </w:tcPr>
          <w:p w:rsidR="00AC70CC" w:rsidRPr="00FF6931" w:rsidRDefault="00AC70CC" w:rsidP="00030A01">
            <w:pPr>
              <w:jc w:val="center"/>
              <w:rPr>
                <w:rFonts w:eastAsia="標楷體"/>
                <w:sz w:val="20"/>
                <w:szCs w:val="20"/>
              </w:rPr>
            </w:pPr>
            <w:r w:rsidRPr="00FF6931">
              <w:rPr>
                <w:rFonts w:eastAsia="標楷體"/>
                <w:sz w:val="20"/>
                <w:szCs w:val="20"/>
              </w:rPr>
              <w:t>林正修</w:t>
            </w:r>
          </w:p>
        </w:tc>
        <w:tc>
          <w:tcPr>
            <w:tcW w:w="1587" w:type="dxa"/>
            <w:vAlign w:val="center"/>
          </w:tcPr>
          <w:p w:rsidR="00AC70CC" w:rsidRPr="00FF6931" w:rsidRDefault="00AC70CC" w:rsidP="00030A01">
            <w:pPr>
              <w:jc w:val="center"/>
              <w:rPr>
                <w:rFonts w:eastAsia="標楷體"/>
                <w:sz w:val="20"/>
                <w:szCs w:val="20"/>
              </w:rPr>
            </w:pPr>
            <w:r>
              <w:rPr>
                <w:rFonts w:eastAsia="標楷體" w:hint="eastAsia"/>
                <w:sz w:val="20"/>
                <w:szCs w:val="20"/>
              </w:rPr>
              <w:t>呂柏毅</w:t>
            </w:r>
          </w:p>
        </w:tc>
        <w:tc>
          <w:tcPr>
            <w:tcW w:w="1304" w:type="dxa"/>
            <w:vMerge w:val="restart"/>
            <w:vAlign w:val="center"/>
          </w:tcPr>
          <w:p w:rsidR="00AC70CC" w:rsidRDefault="00AC70CC" w:rsidP="00030A01">
            <w:pPr>
              <w:jc w:val="center"/>
            </w:pPr>
            <w:r w:rsidRPr="00F97CA4">
              <w:rPr>
                <w:rFonts w:eastAsia="標楷體" w:hint="eastAsia"/>
                <w:sz w:val="20"/>
                <w:szCs w:val="20"/>
              </w:rPr>
              <w:t>BSL2</w:t>
            </w:r>
          </w:p>
        </w:tc>
        <w:tc>
          <w:tcPr>
            <w:tcW w:w="1587" w:type="dxa"/>
            <w:vMerge w:val="restart"/>
            <w:shd w:val="clear" w:color="auto" w:fill="auto"/>
            <w:vAlign w:val="center"/>
          </w:tcPr>
          <w:p w:rsidR="00AC70CC" w:rsidRPr="00FF6931" w:rsidRDefault="00AC70CC" w:rsidP="00030A01">
            <w:pPr>
              <w:jc w:val="center"/>
              <w:rPr>
                <w:rFonts w:eastAsia="標楷體"/>
                <w:sz w:val="20"/>
                <w:szCs w:val="20"/>
              </w:rPr>
            </w:pPr>
            <w:r>
              <w:rPr>
                <w:rFonts w:eastAsia="標楷體" w:hint="eastAsia"/>
                <w:sz w:val="20"/>
                <w:szCs w:val="20"/>
              </w:rPr>
              <w:t>二</w:t>
            </w:r>
            <w:r w:rsidRPr="00FF6931">
              <w:rPr>
                <w:rFonts w:eastAsia="標楷體"/>
                <w:sz w:val="20"/>
                <w:szCs w:val="20"/>
              </w:rPr>
              <w:t>期</w:t>
            </w:r>
            <w:r w:rsidRPr="00FF6931">
              <w:rPr>
                <w:rFonts w:eastAsia="標楷體"/>
                <w:sz w:val="20"/>
                <w:szCs w:val="20"/>
              </w:rPr>
              <w:t>10</w:t>
            </w:r>
            <w:r>
              <w:rPr>
                <w:rFonts w:eastAsia="標楷體" w:hint="eastAsia"/>
                <w:sz w:val="20"/>
                <w:szCs w:val="20"/>
              </w:rPr>
              <w:t>F</w:t>
            </w:r>
          </w:p>
        </w:tc>
        <w:tc>
          <w:tcPr>
            <w:tcW w:w="4989" w:type="dxa"/>
            <w:shd w:val="clear" w:color="auto" w:fill="auto"/>
            <w:vAlign w:val="center"/>
          </w:tcPr>
          <w:p w:rsidR="00AC70CC" w:rsidRPr="00FF6931" w:rsidRDefault="00AC70CC" w:rsidP="00030A01">
            <w:pPr>
              <w:rPr>
                <w:rFonts w:eastAsia="標楷體"/>
                <w:sz w:val="20"/>
                <w:szCs w:val="20"/>
              </w:rPr>
            </w:pPr>
            <w:r w:rsidRPr="00FF6931">
              <w:rPr>
                <w:rFonts w:eastAsia="標楷體"/>
                <w:sz w:val="20"/>
                <w:szCs w:val="20"/>
              </w:rPr>
              <w:t>結核菌檢驗</w:t>
            </w:r>
          </w:p>
        </w:tc>
      </w:tr>
      <w:tr w:rsidR="00AC70CC" w:rsidRPr="00FF6931" w:rsidTr="00AC70CC">
        <w:trPr>
          <w:trHeight w:val="397"/>
        </w:trPr>
        <w:tc>
          <w:tcPr>
            <w:tcW w:w="1361" w:type="dxa"/>
            <w:vMerge/>
            <w:shd w:val="clear" w:color="auto" w:fill="auto"/>
            <w:vAlign w:val="center"/>
          </w:tcPr>
          <w:p w:rsidR="00AC70CC" w:rsidRPr="00C76810" w:rsidRDefault="00AC70CC" w:rsidP="00644AF8">
            <w:pPr>
              <w:jc w:val="center"/>
              <w:rPr>
                <w:rFonts w:eastAsia="標楷體"/>
                <w:b/>
                <w:bCs/>
                <w:sz w:val="22"/>
                <w:szCs w:val="20"/>
              </w:rPr>
            </w:pPr>
          </w:p>
        </w:tc>
        <w:tc>
          <w:tcPr>
            <w:tcW w:w="3118" w:type="dxa"/>
            <w:shd w:val="clear" w:color="auto" w:fill="auto"/>
            <w:vAlign w:val="center"/>
          </w:tcPr>
          <w:p w:rsidR="00AC70CC" w:rsidRPr="00FF6931" w:rsidRDefault="00AC70CC" w:rsidP="00030A01">
            <w:pPr>
              <w:rPr>
                <w:rFonts w:eastAsia="標楷體"/>
                <w:sz w:val="20"/>
                <w:szCs w:val="20"/>
              </w:rPr>
            </w:pPr>
            <w:r w:rsidRPr="00FF6931">
              <w:rPr>
                <w:rFonts w:eastAsia="標楷體"/>
                <w:sz w:val="20"/>
                <w:szCs w:val="20"/>
              </w:rPr>
              <w:t>微生物檢驗室</w:t>
            </w:r>
          </w:p>
        </w:tc>
        <w:tc>
          <w:tcPr>
            <w:tcW w:w="1191" w:type="dxa"/>
            <w:vMerge/>
            <w:shd w:val="clear" w:color="auto" w:fill="auto"/>
            <w:vAlign w:val="center"/>
          </w:tcPr>
          <w:p w:rsidR="00AC70CC" w:rsidRPr="00FF6931" w:rsidRDefault="00AC70CC" w:rsidP="00030A01">
            <w:pPr>
              <w:jc w:val="center"/>
              <w:rPr>
                <w:rFonts w:eastAsia="標楷體"/>
                <w:sz w:val="20"/>
                <w:szCs w:val="20"/>
              </w:rPr>
            </w:pPr>
          </w:p>
        </w:tc>
        <w:tc>
          <w:tcPr>
            <w:tcW w:w="1587" w:type="dxa"/>
            <w:vAlign w:val="center"/>
          </w:tcPr>
          <w:p w:rsidR="00AC70CC" w:rsidRDefault="00AC70CC" w:rsidP="00030A01">
            <w:pPr>
              <w:jc w:val="center"/>
            </w:pPr>
            <w:r>
              <w:rPr>
                <w:rFonts w:eastAsia="標楷體" w:hint="eastAsia"/>
                <w:sz w:val="20"/>
                <w:szCs w:val="20"/>
              </w:rPr>
              <w:t>葉承鑫</w:t>
            </w:r>
          </w:p>
        </w:tc>
        <w:tc>
          <w:tcPr>
            <w:tcW w:w="1304" w:type="dxa"/>
            <w:vMerge/>
            <w:vAlign w:val="center"/>
          </w:tcPr>
          <w:p w:rsidR="00AC70CC" w:rsidRDefault="00AC70CC" w:rsidP="00030A01">
            <w:pPr>
              <w:jc w:val="center"/>
            </w:pPr>
          </w:p>
        </w:tc>
        <w:tc>
          <w:tcPr>
            <w:tcW w:w="1587" w:type="dxa"/>
            <w:vMerge/>
            <w:shd w:val="clear" w:color="auto" w:fill="auto"/>
            <w:vAlign w:val="center"/>
          </w:tcPr>
          <w:p w:rsidR="00AC70CC" w:rsidRPr="00FF6931" w:rsidRDefault="00AC70CC" w:rsidP="00030A01">
            <w:pPr>
              <w:jc w:val="center"/>
              <w:rPr>
                <w:rFonts w:eastAsia="標楷體"/>
                <w:sz w:val="20"/>
                <w:szCs w:val="20"/>
              </w:rPr>
            </w:pPr>
          </w:p>
        </w:tc>
        <w:tc>
          <w:tcPr>
            <w:tcW w:w="4989" w:type="dxa"/>
            <w:shd w:val="clear" w:color="auto" w:fill="auto"/>
            <w:vAlign w:val="center"/>
          </w:tcPr>
          <w:p w:rsidR="00AC70CC" w:rsidRPr="00FF6931" w:rsidRDefault="00AC70CC" w:rsidP="00030A01">
            <w:pPr>
              <w:rPr>
                <w:rFonts w:eastAsia="標楷體"/>
                <w:sz w:val="20"/>
                <w:szCs w:val="20"/>
              </w:rPr>
            </w:pPr>
            <w:r w:rsidRPr="00FF6931">
              <w:rPr>
                <w:rFonts w:eastAsia="標楷體"/>
                <w:sz w:val="20"/>
                <w:szCs w:val="20"/>
              </w:rPr>
              <w:t>微生物培養</w:t>
            </w:r>
            <w:r w:rsidRPr="00FF6931">
              <w:rPr>
                <w:rFonts w:eastAsia="標楷體"/>
                <w:sz w:val="20"/>
                <w:szCs w:val="20"/>
              </w:rPr>
              <w:t>(</w:t>
            </w:r>
            <w:r w:rsidRPr="00FF6931">
              <w:rPr>
                <w:rFonts w:eastAsia="標楷體"/>
                <w:sz w:val="20"/>
                <w:szCs w:val="20"/>
              </w:rPr>
              <w:t>細菌、黴菌</w:t>
            </w:r>
            <w:r w:rsidRPr="00FF6931">
              <w:rPr>
                <w:rFonts w:eastAsia="標楷體"/>
                <w:sz w:val="20"/>
                <w:szCs w:val="20"/>
              </w:rPr>
              <w:t>)</w:t>
            </w:r>
          </w:p>
        </w:tc>
      </w:tr>
      <w:tr w:rsidR="00AC70CC" w:rsidRPr="00FF6931" w:rsidTr="00AC70CC">
        <w:trPr>
          <w:trHeight w:val="397"/>
        </w:trPr>
        <w:tc>
          <w:tcPr>
            <w:tcW w:w="1361" w:type="dxa"/>
            <w:vMerge/>
            <w:shd w:val="clear" w:color="auto" w:fill="auto"/>
            <w:vAlign w:val="center"/>
          </w:tcPr>
          <w:p w:rsidR="00AC70CC" w:rsidRPr="00C76810" w:rsidRDefault="00AC70CC" w:rsidP="00644AF8">
            <w:pPr>
              <w:jc w:val="center"/>
              <w:rPr>
                <w:rFonts w:eastAsia="標楷體"/>
                <w:b/>
                <w:bCs/>
                <w:sz w:val="22"/>
                <w:szCs w:val="20"/>
              </w:rPr>
            </w:pPr>
          </w:p>
        </w:tc>
        <w:tc>
          <w:tcPr>
            <w:tcW w:w="3118" w:type="dxa"/>
            <w:shd w:val="clear" w:color="auto" w:fill="auto"/>
            <w:vAlign w:val="center"/>
          </w:tcPr>
          <w:p w:rsidR="00AC70CC" w:rsidRPr="00FF6931" w:rsidRDefault="00AC70CC" w:rsidP="00030A01">
            <w:pPr>
              <w:rPr>
                <w:rFonts w:eastAsia="標楷體"/>
                <w:sz w:val="20"/>
                <w:szCs w:val="20"/>
              </w:rPr>
            </w:pPr>
            <w:r>
              <w:rPr>
                <w:rFonts w:eastAsia="標楷體"/>
                <w:sz w:val="20"/>
                <w:szCs w:val="20"/>
              </w:rPr>
              <w:t>病毒</w:t>
            </w:r>
            <w:r w:rsidRPr="00FF6931">
              <w:rPr>
                <w:rFonts w:eastAsia="標楷體"/>
                <w:sz w:val="20"/>
                <w:szCs w:val="20"/>
              </w:rPr>
              <w:t>實驗室</w:t>
            </w:r>
          </w:p>
        </w:tc>
        <w:tc>
          <w:tcPr>
            <w:tcW w:w="1191" w:type="dxa"/>
            <w:vMerge/>
            <w:shd w:val="clear" w:color="auto" w:fill="auto"/>
            <w:vAlign w:val="center"/>
          </w:tcPr>
          <w:p w:rsidR="00AC70CC" w:rsidRPr="00FF6931" w:rsidRDefault="00AC70CC" w:rsidP="00030A01">
            <w:pPr>
              <w:jc w:val="center"/>
              <w:rPr>
                <w:rFonts w:eastAsia="標楷體"/>
                <w:sz w:val="20"/>
                <w:szCs w:val="20"/>
              </w:rPr>
            </w:pPr>
          </w:p>
        </w:tc>
        <w:tc>
          <w:tcPr>
            <w:tcW w:w="1587" w:type="dxa"/>
            <w:vAlign w:val="center"/>
          </w:tcPr>
          <w:p w:rsidR="00AC70CC" w:rsidRDefault="00AC70CC" w:rsidP="00030A01">
            <w:pPr>
              <w:jc w:val="center"/>
            </w:pPr>
            <w:r>
              <w:rPr>
                <w:rFonts w:eastAsia="標楷體" w:hint="eastAsia"/>
                <w:sz w:val="20"/>
                <w:szCs w:val="20"/>
              </w:rPr>
              <w:t>葉承鑫</w:t>
            </w:r>
          </w:p>
        </w:tc>
        <w:tc>
          <w:tcPr>
            <w:tcW w:w="1304" w:type="dxa"/>
            <w:vMerge/>
            <w:vAlign w:val="center"/>
          </w:tcPr>
          <w:p w:rsidR="00AC70CC" w:rsidRDefault="00AC70CC" w:rsidP="00030A01">
            <w:pPr>
              <w:jc w:val="center"/>
            </w:pPr>
          </w:p>
        </w:tc>
        <w:tc>
          <w:tcPr>
            <w:tcW w:w="1587" w:type="dxa"/>
            <w:vMerge/>
            <w:shd w:val="clear" w:color="auto" w:fill="auto"/>
            <w:vAlign w:val="center"/>
          </w:tcPr>
          <w:p w:rsidR="00AC70CC" w:rsidRPr="00FF6931" w:rsidRDefault="00AC70CC" w:rsidP="00030A01">
            <w:pPr>
              <w:jc w:val="center"/>
              <w:rPr>
                <w:rFonts w:eastAsia="標楷體"/>
              </w:rPr>
            </w:pPr>
          </w:p>
        </w:tc>
        <w:tc>
          <w:tcPr>
            <w:tcW w:w="4989" w:type="dxa"/>
            <w:shd w:val="clear" w:color="auto" w:fill="auto"/>
            <w:vAlign w:val="center"/>
          </w:tcPr>
          <w:p w:rsidR="00AC70CC" w:rsidRPr="00FF6931" w:rsidRDefault="00AC70CC" w:rsidP="00030A01">
            <w:pPr>
              <w:rPr>
                <w:rFonts w:eastAsia="標楷體"/>
                <w:sz w:val="20"/>
                <w:szCs w:val="20"/>
              </w:rPr>
            </w:pPr>
            <w:r w:rsidRPr="00FF6931">
              <w:rPr>
                <w:rFonts w:eastAsia="標楷體"/>
                <w:sz w:val="20"/>
                <w:szCs w:val="20"/>
              </w:rPr>
              <w:t>病毒培養</w:t>
            </w:r>
          </w:p>
        </w:tc>
      </w:tr>
      <w:tr w:rsidR="00AC70CC" w:rsidRPr="00FF6931" w:rsidTr="00AC70CC">
        <w:trPr>
          <w:trHeight w:val="397"/>
        </w:trPr>
        <w:tc>
          <w:tcPr>
            <w:tcW w:w="1361" w:type="dxa"/>
            <w:vMerge/>
            <w:shd w:val="clear" w:color="auto" w:fill="auto"/>
            <w:vAlign w:val="center"/>
          </w:tcPr>
          <w:p w:rsidR="00AC70CC" w:rsidRPr="00C76810" w:rsidRDefault="00AC70CC" w:rsidP="00644AF8">
            <w:pPr>
              <w:jc w:val="center"/>
              <w:rPr>
                <w:rFonts w:eastAsia="標楷體"/>
                <w:b/>
                <w:bCs/>
                <w:sz w:val="22"/>
                <w:szCs w:val="20"/>
              </w:rPr>
            </w:pPr>
          </w:p>
        </w:tc>
        <w:tc>
          <w:tcPr>
            <w:tcW w:w="3118" w:type="dxa"/>
            <w:shd w:val="clear" w:color="auto" w:fill="auto"/>
            <w:vAlign w:val="center"/>
          </w:tcPr>
          <w:p w:rsidR="00AC70CC" w:rsidRPr="00FF6931" w:rsidRDefault="00AC70CC" w:rsidP="00030A01">
            <w:pPr>
              <w:rPr>
                <w:rFonts w:eastAsia="標楷體"/>
                <w:sz w:val="20"/>
                <w:szCs w:val="20"/>
              </w:rPr>
            </w:pPr>
            <w:r w:rsidRPr="00FF6931">
              <w:rPr>
                <w:rFonts w:eastAsia="標楷體"/>
                <w:sz w:val="20"/>
                <w:szCs w:val="20"/>
              </w:rPr>
              <w:t>分子檢驗室</w:t>
            </w:r>
          </w:p>
        </w:tc>
        <w:tc>
          <w:tcPr>
            <w:tcW w:w="1191" w:type="dxa"/>
            <w:vMerge/>
            <w:shd w:val="clear" w:color="auto" w:fill="auto"/>
            <w:vAlign w:val="center"/>
          </w:tcPr>
          <w:p w:rsidR="00AC70CC" w:rsidRPr="00FF6931" w:rsidRDefault="00AC70CC" w:rsidP="00030A01">
            <w:pPr>
              <w:jc w:val="center"/>
              <w:rPr>
                <w:rFonts w:eastAsia="標楷體"/>
              </w:rPr>
            </w:pPr>
          </w:p>
        </w:tc>
        <w:tc>
          <w:tcPr>
            <w:tcW w:w="1587" w:type="dxa"/>
            <w:vAlign w:val="center"/>
          </w:tcPr>
          <w:p w:rsidR="00AC70CC" w:rsidRPr="00FF6931" w:rsidRDefault="00AC70CC" w:rsidP="00030A01">
            <w:pPr>
              <w:jc w:val="center"/>
              <w:rPr>
                <w:rFonts w:eastAsia="標楷體"/>
                <w:sz w:val="20"/>
                <w:szCs w:val="20"/>
              </w:rPr>
            </w:pPr>
            <w:r>
              <w:rPr>
                <w:rFonts w:eastAsia="標楷體" w:hint="eastAsia"/>
                <w:sz w:val="20"/>
                <w:szCs w:val="20"/>
              </w:rPr>
              <w:t>何振棋</w:t>
            </w:r>
          </w:p>
        </w:tc>
        <w:tc>
          <w:tcPr>
            <w:tcW w:w="1304" w:type="dxa"/>
            <w:vMerge/>
            <w:vAlign w:val="center"/>
          </w:tcPr>
          <w:p w:rsidR="00AC70CC" w:rsidRDefault="00AC70CC" w:rsidP="00030A01">
            <w:pPr>
              <w:jc w:val="center"/>
            </w:pPr>
          </w:p>
        </w:tc>
        <w:tc>
          <w:tcPr>
            <w:tcW w:w="1587" w:type="dxa"/>
            <w:vMerge/>
            <w:shd w:val="clear" w:color="auto" w:fill="auto"/>
            <w:vAlign w:val="center"/>
          </w:tcPr>
          <w:p w:rsidR="00AC70CC" w:rsidRPr="00FF6931" w:rsidRDefault="00AC70CC" w:rsidP="00030A01">
            <w:pPr>
              <w:jc w:val="center"/>
              <w:rPr>
                <w:rFonts w:eastAsia="標楷體"/>
              </w:rPr>
            </w:pPr>
          </w:p>
        </w:tc>
        <w:tc>
          <w:tcPr>
            <w:tcW w:w="4989" w:type="dxa"/>
            <w:shd w:val="clear" w:color="auto" w:fill="auto"/>
            <w:vAlign w:val="center"/>
          </w:tcPr>
          <w:p w:rsidR="00AC70CC" w:rsidRPr="00FF6931" w:rsidRDefault="00AC70CC" w:rsidP="00030A01">
            <w:pPr>
              <w:rPr>
                <w:rFonts w:eastAsia="標楷體"/>
                <w:sz w:val="20"/>
                <w:szCs w:val="20"/>
              </w:rPr>
            </w:pPr>
            <w:r w:rsidRPr="00FF6931">
              <w:rPr>
                <w:rFonts w:eastAsia="標楷體"/>
                <w:sz w:val="20"/>
                <w:szCs w:val="20"/>
              </w:rPr>
              <w:t>臨床檢體</w:t>
            </w:r>
          </w:p>
        </w:tc>
      </w:tr>
      <w:tr w:rsidR="00AC70CC" w:rsidRPr="00FF6931" w:rsidTr="00AC70CC">
        <w:trPr>
          <w:trHeight w:val="397"/>
        </w:trPr>
        <w:tc>
          <w:tcPr>
            <w:tcW w:w="1361" w:type="dxa"/>
            <w:vMerge/>
            <w:shd w:val="clear" w:color="auto" w:fill="auto"/>
            <w:vAlign w:val="center"/>
          </w:tcPr>
          <w:p w:rsidR="00AC70CC" w:rsidRPr="00C76810" w:rsidRDefault="00AC70CC" w:rsidP="00644AF8">
            <w:pPr>
              <w:jc w:val="center"/>
              <w:rPr>
                <w:rFonts w:eastAsia="標楷體"/>
                <w:b/>
                <w:bCs/>
                <w:sz w:val="22"/>
                <w:szCs w:val="20"/>
              </w:rPr>
            </w:pPr>
          </w:p>
        </w:tc>
        <w:tc>
          <w:tcPr>
            <w:tcW w:w="3118" w:type="dxa"/>
            <w:shd w:val="clear" w:color="auto" w:fill="auto"/>
            <w:vAlign w:val="center"/>
          </w:tcPr>
          <w:p w:rsidR="00AC70CC" w:rsidRPr="00FF6931" w:rsidRDefault="00AC70CC" w:rsidP="00030A01">
            <w:pPr>
              <w:rPr>
                <w:rFonts w:eastAsia="標楷體"/>
                <w:sz w:val="20"/>
                <w:szCs w:val="20"/>
              </w:rPr>
            </w:pPr>
            <w:r w:rsidRPr="00FF6931">
              <w:rPr>
                <w:rFonts w:eastAsia="標楷體"/>
                <w:sz w:val="20"/>
                <w:szCs w:val="20"/>
              </w:rPr>
              <w:t>中央實驗室</w:t>
            </w:r>
          </w:p>
        </w:tc>
        <w:tc>
          <w:tcPr>
            <w:tcW w:w="1191" w:type="dxa"/>
            <w:vMerge/>
            <w:shd w:val="clear" w:color="auto" w:fill="auto"/>
            <w:vAlign w:val="center"/>
          </w:tcPr>
          <w:p w:rsidR="00AC70CC" w:rsidRPr="00FF6931" w:rsidRDefault="00AC70CC" w:rsidP="00030A01">
            <w:pPr>
              <w:jc w:val="center"/>
              <w:rPr>
                <w:rFonts w:eastAsia="標楷體"/>
              </w:rPr>
            </w:pPr>
          </w:p>
        </w:tc>
        <w:tc>
          <w:tcPr>
            <w:tcW w:w="1587" w:type="dxa"/>
            <w:vAlign w:val="center"/>
          </w:tcPr>
          <w:p w:rsidR="00AC70CC" w:rsidRPr="00FF6931" w:rsidRDefault="00AC70CC" w:rsidP="00030A01">
            <w:pPr>
              <w:jc w:val="center"/>
              <w:rPr>
                <w:rFonts w:eastAsia="標楷體"/>
                <w:sz w:val="20"/>
                <w:szCs w:val="20"/>
              </w:rPr>
            </w:pPr>
            <w:r w:rsidRPr="00FF6931">
              <w:rPr>
                <w:rFonts w:eastAsia="標楷體"/>
                <w:sz w:val="20"/>
                <w:szCs w:val="20"/>
              </w:rPr>
              <w:t>郭夙峯</w:t>
            </w:r>
          </w:p>
        </w:tc>
        <w:tc>
          <w:tcPr>
            <w:tcW w:w="1304" w:type="dxa"/>
            <w:vMerge/>
            <w:vAlign w:val="center"/>
          </w:tcPr>
          <w:p w:rsidR="00AC70CC" w:rsidRDefault="00AC70CC" w:rsidP="00030A01">
            <w:pPr>
              <w:jc w:val="center"/>
            </w:pPr>
          </w:p>
        </w:tc>
        <w:tc>
          <w:tcPr>
            <w:tcW w:w="1587" w:type="dxa"/>
            <w:vMerge/>
            <w:shd w:val="clear" w:color="auto" w:fill="auto"/>
            <w:vAlign w:val="center"/>
          </w:tcPr>
          <w:p w:rsidR="00AC70CC" w:rsidRPr="00FF6931" w:rsidRDefault="00AC70CC" w:rsidP="00030A01">
            <w:pPr>
              <w:jc w:val="center"/>
              <w:rPr>
                <w:rFonts w:eastAsia="標楷體"/>
              </w:rPr>
            </w:pPr>
          </w:p>
        </w:tc>
        <w:tc>
          <w:tcPr>
            <w:tcW w:w="4989" w:type="dxa"/>
            <w:shd w:val="clear" w:color="auto" w:fill="auto"/>
            <w:vAlign w:val="center"/>
          </w:tcPr>
          <w:p w:rsidR="00AC70CC" w:rsidRPr="00FF6931" w:rsidRDefault="00AC70CC" w:rsidP="00030A01">
            <w:pPr>
              <w:rPr>
                <w:rFonts w:eastAsia="標楷體"/>
                <w:sz w:val="20"/>
                <w:szCs w:val="20"/>
              </w:rPr>
            </w:pPr>
            <w:r w:rsidRPr="00FF6931">
              <w:rPr>
                <w:rFonts w:eastAsia="標楷體"/>
                <w:sz w:val="20"/>
                <w:szCs w:val="20"/>
              </w:rPr>
              <w:t>臨床檢體</w:t>
            </w:r>
          </w:p>
        </w:tc>
      </w:tr>
      <w:tr w:rsidR="00AC70CC" w:rsidRPr="00FF6931" w:rsidTr="00AC70CC">
        <w:trPr>
          <w:trHeight w:val="397"/>
        </w:trPr>
        <w:tc>
          <w:tcPr>
            <w:tcW w:w="1361" w:type="dxa"/>
            <w:vMerge/>
            <w:shd w:val="clear" w:color="auto" w:fill="auto"/>
            <w:vAlign w:val="center"/>
          </w:tcPr>
          <w:p w:rsidR="00AC70CC" w:rsidRPr="00C76810" w:rsidRDefault="00AC70CC" w:rsidP="00644AF8">
            <w:pPr>
              <w:jc w:val="center"/>
              <w:rPr>
                <w:rFonts w:eastAsia="標楷體"/>
                <w:b/>
                <w:bCs/>
                <w:sz w:val="22"/>
                <w:szCs w:val="20"/>
              </w:rPr>
            </w:pPr>
          </w:p>
        </w:tc>
        <w:tc>
          <w:tcPr>
            <w:tcW w:w="3118" w:type="dxa"/>
            <w:shd w:val="clear" w:color="auto" w:fill="auto"/>
            <w:vAlign w:val="center"/>
          </w:tcPr>
          <w:p w:rsidR="00AC70CC" w:rsidRPr="00FF6931" w:rsidRDefault="00AC70CC" w:rsidP="00030A01">
            <w:pPr>
              <w:rPr>
                <w:rFonts w:eastAsia="標楷體"/>
                <w:sz w:val="20"/>
                <w:szCs w:val="20"/>
              </w:rPr>
            </w:pPr>
            <w:r>
              <w:rPr>
                <w:rFonts w:eastAsia="標楷體" w:hint="eastAsia"/>
                <w:sz w:val="20"/>
                <w:szCs w:val="20"/>
              </w:rPr>
              <w:t>特殊生化檢驗室</w:t>
            </w:r>
          </w:p>
        </w:tc>
        <w:tc>
          <w:tcPr>
            <w:tcW w:w="1191" w:type="dxa"/>
            <w:vMerge/>
            <w:shd w:val="clear" w:color="auto" w:fill="auto"/>
            <w:vAlign w:val="center"/>
          </w:tcPr>
          <w:p w:rsidR="00AC70CC" w:rsidRPr="00FF6931" w:rsidRDefault="00AC70CC" w:rsidP="00030A01">
            <w:pPr>
              <w:jc w:val="center"/>
              <w:rPr>
                <w:rFonts w:eastAsia="標楷體"/>
              </w:rPr>
            </w:pPr>
          </w:p>
        </w:tc>
        <w:tc>
          <w:tcPr>
            <w:tcW w:w="1587" w:type="dxa"/>
            <w:vAlign w:val="center"/>
          </w:tcPr>
          <w:p w:rsidR="00AC70CC" w:rsidRPr="00FF6931" w:rsidRDefault="00AC70CC" w:rsidP="00030A01">
            <w:pPr>
              <w:jc w:val="center"/>
              <w:rPr>
                <w:rFonts w:eastAsia="標楷體"/>
                <w:sz w:val="20"/>
                <w:szCs w:val="20"/>
              </w:rPr>
            </w:pPr>
            <w:r>
              <w:rPr>
                <w:rFonts w:eastAsia="標楷體" w:hint="eastAsia"/>
                <w:sz w:val="20"/>
                <w:szCs w:val="20"/>
              </w:rPr>
              <w:t>吳妮蓁</w:t>
            </w:r>
          </w:p>
        </w:tc>
        <w:tc>
          <w:tcPr>
            <w:tcW w:w="1304" w:type="dxa"/>
            <w:vMerge/>
            <w:vAlign w:val="center"/>
          </w:tcPr>
          <w:p w:rsidR="00AC70CC" w:rsidRPr="00F97CA4" w:rsidRDefault="00AC70CC" w:rsidP="00030A01">
            <w:pPr>
              <w:jc w:val="center"/>
              <w:rPr>
                <w:rFonts w:eastAsia="標楷體"/>
                <w:sz w:val="20"/>
                <w:szCs w:val="20"/>
              </w:rPr>
            </w:pPr>
          </w:p>
        </w:tc>
        <w:tc>
          <w:tcPr>
            <w:tcW w:w="1587" w:type="dxa"/>
            <w:vMerge/>
            <w:shd w:val="clear" w:color="auto" w:fill="auto"/>
            <w:vAlign w:val="center"/>
          </w:tcPr>
          <w:p w:rsidR="00AC70CC" w:rsidRPr="00FF6931" w:rsidRDefault="00AC70CC" w:rsidP="00030A01">
            <w:pPr>
              <w:jc w:val="center"/>
              <w:rPr>
                <w:rFonts w:eastAsia="標楷體"/>
              </w:rPr>
            </w:pPr>
          </w:p>
        </w:tc>
        <w:tc>
          <w:tcPr>
            <w:tcW w:w="4989" w:type="dxa"/>
            <w:shd w:val="clear" w:color="auto" w:fill="auto"/>
            <w:vAlign w:val="center"/>
          </w:tcPr>
          <w:p w:rsidR="00AC70CC" w:rsidRPr="00FF6931" w:rsidRDefault="00AC70CC" w:rsidP="00030A01">
            <w:pPr>
              <w:rPr>
                <w:rFonts w:eastAsia="標楷體"/>
                <w:sz w:val="20"/>
                <w:szCs w:val="20"/>
              </w:rPr>
            </w:pPr>
            <w:r w:rsidRPr="00FF6931">
              <w:rPr>
                <w:rFonts w:eastAsia="標楷體"/>
                <w:sz w:val="20"/>
                <w:szCs w:val="20"/>
              </w:rPr>
              <w:t>臨床檢體</w:t>
            </w:r>
            <w:r>
              <w:rPr>
                <w:rFonts w:eastAsia="標楷體" w:hint="eastAsia"/>
                <w:sz w:val="20"/>
                <w:szCs w:val="20"/>
              </w:rPr>
              <w:t>RG2</w:t>
            </w:r>
          </w:p>
        </w:tc>
      </w:tr>
      <w:tr w:rsidR="00AC70CC" w:rsidRPr="00FF6931" w:rsidTr="00AC70CC">
        <w:trPr>
          <w:trHeight w:val="397"/>
        </w:trPr>
        <w:tc>
          <w:tcPr>
            <w:tcW w:w="1361" w:type="dxa"/>
            <w:vMerge/>
            <w:shd w:val="clear" w:color="auto" w:fill="auto"/>
            <w:vAlign w:val="center"/>
          </w:tcPr>
          <w:p w:rsidR="00AC70CC" w:rsidRPr="00127EBE" w:rsidRDefault="00AC70CC" w:rsidP="00FF742B">
            <w:pPr>
              <w:jc w:val="center"/>
              <w:rPr>
                <w:rFonts w:eastAsia="標楷體"/>
                <w:sz w:val="20"/>
              </w:rPr>
            </w:pPr>
          </w:p>
        </w:tc>
        <w:tc>
          <w:tcPr>
            <w:tcW w:w="3118" w:type="dxa"/>
            <w:shd w:val="clear" w:color="auto" w:fill="auto"/>
            <w:vAlign w:val="center"/>
          </w:tcPr>
          <w:p w:rsidR="00AC70CC" w:rsidRPr="007D22AB" w:rsidRDefault="00AC70CC" w:rsidP="00FF742B">
            <w:pPr>
              <w:jc w:val="both"/>
              <w:rPr>
                <w:rFonts w:eastAsia="標楷體"/>
                <w:sz w:val="20"/>
                <w:szCs w:val="20"/>
              </w:rPr>
            </w:pPr>
            <w:r w:rsidRPr="00BB6E18">
              <w:rPr>
                <w:rFonts w:eastAsia="標楷體" w:hint="eastAsia"/>
                <w:sz w:val="20"/>
                <w:szCs w:val="20"/>
              </w:rPr>
              <w:t>腎臟醫學研究室</w:t>
            </w:r>
          </w:p>
        </w:tc>
        <w:tc>
          <w:tcPr>
            <w:tcW w:w="1191" w:type="dxa"/>
            <w:shd w:val="clear" w:color="auto" w:fill="auto"/>
            <w:vAlign w:val="center"/>
          </w:tcPr>
          <w:p w:rsidR="00AC70CC" w:rsidRPr="007D22AB" w:rsidRDefault="00AC70CC" w:rsidP="00FF742B">
            <w:pPr>
              <w:jc w:val="center"/>
              <w:rPr>
                <w:rFonts w:eastAsia="標楷體"/>
                <w:sz w:val="20"/>
                <w:szCs w:val="20"/>
              </w:rPr>
            </w:pPr>
            <w:r>
              <w:rPr>
                <w:rFonts w:eastAsia="標楷體" w:hint="eastAsia"/>
                <w:sz w:val="20"/>
                <w:szCs w:val="20"/>
              </w:rPr>
              <w:t>邱炳芳</w:t>
            </w:r>
          </w:p>
        </w:tc>
        <w:tc>
          <w:tcPr>
            <w:tcW w:w="1587" w:type="dxa"/>
            <w:vAlign w:val="center"/>
          </w:tcPr>
          <w:p w:rsidR="00AC70CC" w:rsidRPr="007D22AB" w:rsidRDefault="00AC70CC" w:rsidP="00FF742B">
            <w:pPr>
              <w:jc w:val="center"/>
              <w:rPr>
                <w:rFonts w:eastAsia="標楷體"/>
                <w:sz w:val="20"/>
                <w:szCs w:val="20"/>
              </w:rPr>
            </w:pPr>
            <w:r>
              <w:rPr>
                <w:rFonts w:eastAsia="標楷體" w:hint="eastAsia"/>
                <w:sz w:val="20"/>
                <w:szCs w:val="20"/>
              </w:rPr>
              <w:t>楊道翔</w:t>
            </w:r>
          </w:p>
        </w:tc>
        <w:tc>
          <w:tcPr>
            <w:tcW w:w="1304" w:type="dxa"/>
            <w:vAlign w:val="center"/>
          </w:tcPr>
          <w:p w:rsidR="00AC70CC" w:rsidRPr="007D22AB" w:rsidRDefault="00AC70CC" w:rsidP="00FF742B">
            <w:pPr>
              <w:jc w:val="center"/>
              <w:rPr>
                <w:rFonts w:eastAsia="標楷體"/>
                <w:sz w:val="20"/>
                <w:szCs w:val="20"/>
              </w:rPr>
            </w:pPr>
            <w:r w:rsidRPr="007D22AB">
              <w:rPr>
                <w:rFonts w:eastAsia="標楷體" w:hint="eastAsia"/>
                <w:sz w:val="20"/>
                <w:szCs w:val="20"/>
              </w:rPr>
              <w:t>BSL1</w:t>
            </w:r>
          </w:p>
        </w:tc>
        <w:tc>
          <w:tcPr>
            <w:tcW w:w="1587" w:type="dxa"/>
            <w:shd w:val="clear" w:color="auto" w:fill="auto"/>
            <w:vAlign w:val="center"/>
          </w:tcPr>
          <w:p w:rsidR="00AC70CC" w:rsidRPr="007D22AB" w:rsidRDefault="00AC70CC" w:rsidP="00FF742B">
            <w:pPr>
              <w:jc w:val="center"/>
              <w:rPr>
                <w:rFonts w:eastAsia="標楷體"/>
                <w:sz w:val="20"/>
                <w:szCs w:val="20"/>
              </w:rPr>
            </w:pPr>
            <w:r w:rsidRPr="007D22AB">
              <w:rPr>
                <w:rFonts w:eastAsia="標楷體"/>
                <w:sz w:val="20"/>
                <w:szCs w:val="20"/>
              </w:rPr>
              <w:t>四期</w:t>
            </w:r>
            <w:r w:rsidRPr="007D22AB">
              <w:rPr>
                <w:rFonts w:eastAsia="標楷體"/>
                <w:sz w:val="20"/>
                <w:szCs w:val="20"/>
              </w:rPr>
              <w:t>9</w:t>
            </w:r>
            <w:r w:rsidRPr="007D22AB">
              <w:rPr>
                <w:rFonts w:eastAsia="標楷體" w:hint="eastAsia"/>
                <w:sz w:val="20"/>
                <w:szCs w:val="20"/>
              </w:rPr>
              <w:t>F</w:t>
            </w:r>
          </w:p>
        </w:tc>
        <w:tc>
          <w:tcPr>
            <w:tcW w:w="4989" w:type="dxa"/>
            <w:shd w:val="clear" w:color="auto" w:fill="auto"/>
            <w:vAlign w:val="center"/>
          </w:tcPr>
          <w:p w:rsidR="00AC70CC" w:rsidRPr="007D22AB" w:rsidRDefault="00AC70CC" w:rsidP="00BB6E18">
            <w:pPr>
              <w:jc w:val="both"/>
              <w:rPr>
                <w:rFonts w:eastAsia="標楷體"/>
                <w:sz w:val="20"/>
                <w:szCs w:val="20"/>
              </w:rPr>
            </w:pPr>
            <w:r>
              <w:rPr>
                <w:rFonts w:eastAsia="標楷體" w:hint="eastAsia"/>
                <w:sz w:val="20"/>
                <w:szCs w:val="20"/>
              </w:rPr>
              <w:t>一般細胞實驗</w:t>
            </w:r>
          </w:p>
        </w:tc>
      </w:tr>
      <w:tr w:rsidR="00AC70CC" w:rsidRPr="00FF6931" w:rsidTr="00AC70CC">
        <w:trPr>
          <w:trHeight w:val="397"/>
        </w:trPr>
        <w:tc>
          <w:tcPr>
            <w:tcW w:w="1361" w:type="dxa"/>
            <w:vMerge/>
            <w:shd w:val="clear" w:color="auto" w:fill="auto"/>
            <w:vAlign w:val="center"/>
          </w:tcPr>
          <w:p w:rsidR="00AC70CC" w:rsidRPr="007D22AB" w:rsidRDefault="00AC70CC" w:rsidP="00FF742B">
            <w:pPr>
              <w:jc w:val="center"/>
              <w:rPr>
                <w:rFonts w:eastAsia="標楷體"/>
                <w:sz w:val="22"/>
              </w:rPr>
            </w:pPr>
          </w:p>
        </w:tc>
        <w:tc>
          <w:tcPr>
            <w:tcW w:w="3118" w:type="dxa"/>
            <w:shd w:val="clear" w:color="auto" w:fill="auto"/>
            <w:vAlign w:val="center"/>
          </w:tcPr>
          <w:p w:rsidR="00AC70CC" w:rsidRPr="007D22AB" w:rsidRDefault="00AC70CC" w:rsidP="00FF742B">
            <w:pPr>
              <w:jc w:val="both"/>
              <w:rPr>
                <w:rFonts w:eastAsia="標楷體"/>
                <w:sz w:val="20"/>
                <w:szCs w:val="20"/>
              </w:rPr>
            </w:pPr>
            <w:r w:rsidRPr="007D22AB">
              <w:rPr>
                <w:rFonts w:eastAsia="標楷體"/>
                <w:sz w:val="20"/>
                <w:szCs w:val="20"/>
              </w:rPr>
              <w:t>血液凝固研究室</w:t>
            </w:r>
          </w:p>
        </w:tc>
        <w:tc>
          <w:tcPr>
            <w:tcW w:w="1191" w:type="dxa"/>
            <w:shd w:val="clear" w:color="auto" w:fill="auto"/>
            <w:vAlign w:val="center"/>
          </w:tcPr>
          <w:p w:rsidR="00AC70CC" w:rsidRPr="007D22AB" w:rsidRDefault="00AC70CC" w:rsidP="00FF742B">
            <w:pPr>
              <w:jc w:val="center"/>
              <w:rPr>
                <w:rFonts w:eastAsia="標楷體"/>
                <w:sz w:val="20"/>
                <w:szCs w:val="20"/>
              </w:rPr>
            </w:pPr>
            <w:r w:rsidRPr="007D22AB">
              <w:rPr>
                <w:rFonts w:eastAsia="標楷體"/>
                <w:sz w:val="20"/>
                <w:szCs w:val="20"/>
              </w:rPr>
              <w:t>沈銘鏡</w:t>
            </w:r>
          </w:p>
        </w:tc>
        <w:tc>
          <w:tcPr>
            <w:tcW w:w="1587" w:type="dxa"/>
            <w:vAlign w:val="center"/>
          </w:tcPr>
          <w:p w:rsidR="00AC70CC" w:rsidRPr="007D22AB" w:rsidRDefault="00AC70CC" w:rsidP="00FF742B">
            <w:pPr>
              <w:jc w:val="center"/>
              <w:rPr>
                <w:rFonts w:eastAsia="標楷體"/>
                <w:sz w:val="20"/>
                <w:szCs w:val="20"/>
              </w:rPr>
            </w:pPr>
            <w:r>
              <w:rPr>
                <w:rFonts w:eastAsia="標楷體" w:hint="eastAsia"/>
                <w:sz w:val="20"/>
                <w:szCs w:val="20"/>
              </w:rPr>
              <w:t>黃穎芝</w:t>
            </w:r>
          </w:p>
        </w:tc>
        <w:tc>
          <w:tcPr>
            <w:tcW w:w="1304" w:type="dxa"/>
            <w:vAlign w:val="center"/>
          </w:tcPr>
          <w:p w:rsidR="00AC70CC" w:rsidRPr="007D22AB" w:rsidRDefault="00AC70CC" w:rsidP="00FF742B">
            <w:pPr>
              <w:jc w:val="center"/>
              <w:rPr>
                <w:sz w:val="20"/>
                <w:szCs w:val="20"/>
              </w:rPr>
            </w:pPr>
            <w:r w:rsidRPr="007D22AB">
              <w:rPr>
                <w:rFonts w:eastAsia="標楷體" w:hint="eastAsia"/>
                <w:sz w:val="20"/>
                <w:szCs w:val="20"/>
              </w:rPr>
              <w:t>BSL1</w:t>
            </w:r>
          </w:p>
        </w:tc>
        <w:tc>
          <w:tcPr>
            <w:tcW w:w="1587" w:type="dxa"/>
            <w:shd w:val="clear" w:color="auto" w:fill="auto"/>
            <w:vAlign w:val="center"/>
          </w:tcPr>
          <w:p w:rsidR="00AC70CC" w:rsidRPr="007D22AB" w:rsidRDefault="00AC70CC" w:rsidP="00FF742B">
            <w:pPr>
              <w:jc w:val="center"/>
              <w:rPr>
                <w:rFonts w:eastAsia="標楷體"/>
                <w:sz w:val="20"/>
                <w:szCs w:val="20"/>
              </w:rPr>
            </w:pPr>
            <w:r w:rsidRPr="007D22AB">
              <w:rPr>
                <w:rFonts w:eastAsia="標楷體"/>
                <w:sz w:val="20"/>
                <w:szCs w:val="20"/>
              </w:rPr>
              <w:t>四期</w:t>
            </w:r>
            <w:r w:rsidRPr="007D22AB">
              <w:rPr>
                <w:rFonts w:eastAsia="標楷體"/>
                <w:sz w:val="20"/>
                <w:szCs w:val="20"/>
              </w:rPr>
              <w:t>9</w:t>
            </w:r>
            <w:r w:rsidRPr="007D22AB">
              <w:rPr>
                <w:rFonts w:eastAsia="標楷體" w:hint="eastAsia"/>
                <w:sz w:val="20"/>
                <w:szCs w:val="20"/>
              </w:rPr>
              <w:t>F</w:t>
            </w:r>
          </w:p>
        </w:tc>
        <w:tc>
          <w:tcPr>
            <w:tcW w:w="4989" w:type="dxa"/>
            <w:shd w:val="clear" w:color="auto" w:fill="auto"/>
            <w:vAlign w:val="center"/>
          </w:tcPr>
          <w:p w:rsidR="00AC70CC" w:rsidRPr="007D22AB" w:rsidRDefault="00AC70CC" w:rsidP="00FF742B">
            <w:pPr>
              <w:jc w:val="both"/>
              <w:rPr>
                <w:rFonts w:eastAsia="標楷體"/>
                <w:sz w:val="20"/>
                <w:szCs w:val="20"/>
              </w:rPr>
            </w:pPr>
            <w:r w:rsidRPr="007D22AB">
              <w:rPr>
                <w:rFonts w:eastAsia="標楷體"/>
                <w:sz w:val="20"/>
                <w:szCs w:val="20"/>
              </w:rPr>
              <w:t>分子生物實驗</w:t>
            </w:r>
          </w:p>
        </w:tc>
      </w:tr>
      <w:tr w:rsidR="00AC70CC" w:rsidRPr="00FF6931" w:rsidTr="00AC70CC">
        <w:trPr>
          <w:trHeight w:val="397"/>
        </w:trPr>
        <w:tc>
          <w:tcPr>
            <w:tcW w:w="1361" w:type="dxa"/>
            <w:vMerge/>
            <w:shd w:val="clear" w:color="auto" w:fill="auto"/>
            <w:vAlign w:val="center"/>
          </w:tcPr>
          <w:p w:rsidR="00AC70CC" w:rsidRPr="007D22AB" w:rsidRDefault="00AC70CC" w:rsidP="00FF742B">
            <w:pPr>
              <w:jc w:val="center"/>
              <w:rPr>
                <w:rFonts w:eastAsia="標楷體"/>
                <w:sz w:val="22"/>
              </w:rPr>
            </w:pPr>
          </w:p>
        </w:tc>
        <w:tc>
          <w:tcPr>
            <w:tcW w:w="3118" w:type="dxa"/>
            <w:shd w:val="clear" w:color="auto" w:fill="auto"/>
            <w:vAlign w:val="center"/>
          </w:tcPr>
          <w:p w:rsidR="00AC70CC" w:rsidRPr="007D22AB" w:rsidRDefault="00AC70CC" w:rsidP="00FF742B">
            <w:pPr>
              <w:jc w:val="both"/>
              <w:rPr>
                <w:rFonts w:eastAsia="標楷體"/>
                <w:sz w:val="20"/>
                <w:szCs w:val="20"/>
              </w:rPr>
            </w:pPr>
            <w:r w:rsidRPr="007D22AB">
              <w:rPr>
                <w:rFonts w:eastAsia="標楷體"/>
                <w:sz w:val="20"/>
                <w:szCs w:val="20"/>
              </w:rPr>
              <w:t>兒童醫學研究室</w:t>
            </w:r>
          </w:p>
        </w:tc>
        <w:tc>
          <w:tcPr>
            <w:tcW w:w="1191" w:type="dxa"/>
            <w:shd w:val="clear" w:color="auto" w:fill="auto"/>
            <w:vAlign w:val="center"/>
          </w:tcPr>
          <w:p w:rsidR="00AC70CC" w:rsidRPr="007D22AB" w:rsidRDefault="00AC70CC" w:rsidP="00FF742B">
            <w:pPr>
              <w:jc w:val="center"/>
              <w:rPr>
                <w:rFonts w:eastAsia="標楷體"/>
                <w:sz w:val="20"/>
                <w:szCs w:val="20"/>
              </w:rPr>
            </w:pPr>
            <w:r>
              <w:rPr>
                <w:rFonts w:eastAsia="標楷體" w:hint="eastAsia"/>
                <w:sz w:val="20"/>
                <w:szCs w:val="20"/>
              </w:rPr>
              <w:t>王士忠</w:t>
            </w:r>
          </w:p>
        </w:tc>
        <w:tc>
          <w:tcPr>
            <w:tcW w:w="1587" w:type="dxa"/>
            <w:vAlign w:val="center"/>
          </w:tcPr>
          <w:p w:rsidR="00AC70CC" w:rsidRPr="007D22AB" w:rsidRDefault="00AC70CC" w:rsidP="00FF742B">
            <w:pPr>
              <w:jc w:val="center"/>
              <w:rPr>
                <w:rFonts w:eastAsia="標楷體"/>
                <w:sz w:val="20"/>
                <w:szCs w:val="20"/>
              </w:rPr>
            </w:pPr>
            <w:r w:rsidRPr="007D22AB">
              <w:rPr>
                <w:rFonts w:eastAsia="標楷體"/>
                <w:sz w:val="20"/>
                <w:szCs w:val="20"/>
              </w:rPr>
              <w:t>許建生</w:t>
            </w:r>
          </w:p>
        </w:tc>
        <w:tc>
          <w:tcPr>
            <w:tcW w:w="1304" w:type="dxa"/>
            <w:vAlign w:val="center"/>
          </w:tcPr>
          <w:p w:rsidR="00AC70CC" w:rsidRPr="007D22AB" w:rsidRDefault="00AC70CC" w:rsidP="00FF742B">
            <w:pPr>
              <w:jc w:val="center"/>
              <w:rPr>
                <w:sz w:val="20"/>
                <w:szCs w:val="20"/>
              </w:rPr>
            </w:pPr>
            <w:r w:rsidRPr="007D22AB">
              <w:rPr>
                <w:rFonts w:eastAsia="標楷體" w:hint="eastAsia"/>
                <w:sz w:val="20"/>
                <w:szCs w:val="20"/>
              </w:rPr>
              <w:t>BSL1</w:t>
            </w:r>
          </w:p>
        </w:tc>
        <w:tc>
          <w:tcPr>
            <w:tcW w:w="1587" w:type="dxa"/>
            <w:shd w:val="clear" w:color="auto" w:fill="auto"/>
            <w:vAlign w:val="center"/>
          </w:tcPr>
          <w:p w:rsidR="00AC70CC" w:rsidRPr="007D22AB" w:rsidRDefault="00AC70CC" w:rsidP="00ED0A56">
            <w:pPr>
              <w:jc w:val="center"/>
              <w:rPr>
                <w:rFonts w:eastAsia="標楷體"/>
                <w:sz w:val="20"/>
                <w:szCs w:val="20"/>
              </w:rPr>
            </w:pPr>
            <w:r w:rsidRPr="007D22AB">
              <w:rPr>
                <w:rFonts w:eastAsia="標楷體"/>
                <w:sz w:val="20"/>
                <w:szCs w:val="20"/>
              </w:rPr>
              <w:t>四期</w:t>
            </w:r>
            <w:r w:rsidRPr="007D22AB">
              <w:rPr>
                <w:rFonts w:eastAsia="標楷體"/>
                <w:sz w:val="20"/>
                <w:szCs w:val="20"/>
              </w:rPr>
              <w:t>9</w:t>
            </w:r>
            <w:r w:rsidRPr="007D22AB">
              <w:rPr>
                <w:rFonts w:eastAsia="標楷體" w:hint="eastAsia"/>
                <w:sz w:val="20"/>
                <w:szCs w:val="20"/>
              </w:rPr>
              <w:t>F</w:t>
            </w:r>
          </w:p>
        </w:tc>
        <w:tc>
          <w:tcPr>
            <w:tcW w:w="4989" w:type="dxa"/>
            <w:shd w:val="clear" w:color="auto" w:fill="auto"/>
            <w:vAlign w:val="center"/>
          </w:tcPr>
          <w:p w:rsidR="00AC70CC" w:rsidRPr="007D22AB" w:rsidRDefault="00AC70CC" w:rsidP="00FF742B">
            <w:pPr>
              <w:jc w:val="both"/>
              <w:rPr>
                <w:rFonts w:eastAsia="標楷體"/>
                <w:sz w:val="20"/>
                <w:szCs w:val="20"/>
              </w:rPr>
            </w:pPr>
            <w:r>
              <w:rPr>
                <w:rFonts w:eastAsia="標楷體" w:hint="eastAsia"/>
                <w:sz w:val="20"/>
                <w:szCs w:val="20"/>
              </w:rPr>
              <w:t>生物分子實驗</w:t>
            </w:r>
          </w:p>
        </w:tc>
      </w:tr>
      <w:tr w:rsidR="00AC70CC" w:rsidRPr="00FF6931" w:rsidTr="00AC70CC">
        <w:trPr>
          <w:trHeight w:val="397"/>
        </w:trPr>
        <w:tc>
          <w:tcPr>
            <w:tcW w:w="1361" w:type="dxa"/>
            <w:vMerge/>
            <w:shd w:val="clear" w:color="auto" w:fill="auto"/>
            <w:vAlign w:val="center"/>
          </w:tcPr>
          <w:p w:rsidR="00AC70CC" w:rsidRPr="007D22AB" w:rsidRDefault="00AC70CC" w:rsidP="00FF742B">
            <w:pPr>
              <w:jc w:val="center"/>
              <w:rPr>
                <w:rFonts w:eastAsia="標楷體"/>
                <w:sz w:val="22"/>
              </w:rPr>
            </w:pPr>
          </w:p>
        </w:tc>
        <w:tc>
          <w:tcPr>
            <w:tcW w:w="3118" w:type="dxa"/>
            <w:shd w:val="clear" w:color="auto" w:fill="auto"/>
            <w:vAlign w:val="center"/>
          </w:tcPr>
          <w:p w:rsidR="00AC70CC" w:rsidRPr="007D22AB" w:rsidRDefault="00AC70CC" w:rsidP="00FF742B">
            <w:pPr>
              <w:jc w:val="both"/>
              <w:rPr>
                <w:rFonts w:eastAsia="標楷體"/>
                <w:sz w:val="20"/>
                <w:szCs w:val="20"/>
              </w:rPr>
            </w:pPr>
            <w:r w:rsidRPr="007D22AB">
              <w:rPr>
                <w:rFonts w:eastAsia="標楷體"/>
                <w:sz w:val="20"/>
                <w:szCs w:val="20"/>
              </w:rPr>
              <w:t>食品安全品質實驗室</w:t>
            </w:r>
          </w:p>
        </w:tc>
        <w:tc>
          <w:tcPr>
            <w:tcW w:w="1191" w:type="dxa"/>
            <w:shd w:val="clear" w:color="auto" w:fill="auto"/>
            <w:vAlign w:val="center"/>
          </w:tcPr>
          <w:p w:rsidR="00AC70CC" w:rsidRPr="007D22AB" w:rsidRDefault="00AC70CC" w:rsidP="00FF742B">
            <w:pPr>
              <w:jc w:val="center"/>
              <w:rPr>
                <w:rFonts w:eastAsia="標楷體"/>
                <w:sz w:val="20"/>
                <w:szCs w:val="20"/>
              </w:rPr>
            </w:pPr>
            <w:r>
              <w:rPr>
                <w:rFonts w:eastAsia="標楷體" w:hint="eastAsia"/>
                <w:sz w:val="20"/>
                <w:szCs w:val="20"/>
              </w:rPr>
              <w:t>陳美櫻</w:t>
            </w:r>
          </w:p>
        </w:tc>
        <w:tc>
          <w:tcPr>
            <w:tcW w:w="1587" w:type="dxa"/>
            <w:vAlign w:val="center"/>
          </w:tcPr>
          <w:p w:rsidR="00AC70CC" w:rsidRPr="007D22AB" w:rsidRDefault="00AC70CC" w:rsidP="00FF742B">
            <w:pPr>
              <w:jc w:val="center"/>
              <w:rPr>
                <w:rFonts w:eastAsia="標楷體"/>
                <w:sz w:val="20"/>
                <w:szCs w:val="20"/>
              </w:rPr>
            </w:pPr>
            <w:r w:rsidRPr="007D22AB">
              <w:rPr>
                <w:rFonts w:eastAsia="標楷體"/>
                <w:sz w:val="20"/>
                <w:szCs w:val="20"/>
              </w:rPr>
              <w:t>林慧珍</w:t>
            </w:r>
          </w:p>
        </w:tc>
        <w:tc>
          <w:tcPr>
            <w:tcW w:w="1304" w:type="dxa"/>
            <w:vAlign w:val="center"/>
          </w:tcPr>
          <w:p w:rsidR="00AC70CC" w:rsidRPr="007D22AB" w:rsidRDefault="00AC70CC" w:rsidP="00FF742B">
            <w:pPr>
              <w:jc w:val="center"/>
              <w:rPr>
                <w:sz w:val="20"/>
                <w:szCs w:val="20"/>
              </w:rPr>
            </w:pPr>
            <w:r w:rsidRPr="007D22AB">
              <w:rPr>
                <w:rFonts w:eastAsia="標楷體" w:hint="eastAsia"/>
                <w:sz w:val="20"/>
                <w:szCs w:val="20"/>
              </w:rPr>
              <w:t>BSL1</w:t>
            </w:r>
          </w:p>
        </w:tc>
        <w:tc>
          <w:tcPr>
            <w:tcW w:w="1587" w:type="dxa"/>
            <w:shd w:val="clear" w:color="auto" w:fill="auto"/>
            <w:vAlign w:val="center"/>
          </w:tcPr>
          <w:p w:rsidR="00AC70CC" w:rsidRPr="007D22AB" w:rsidRDefault="00AC70CC" w:rsidP="00FF742B">
            <w:pPr>
              <w:tabs>
                <w:tab w:val="center" w:pos="1062"/>
              </w:tabs>
              <w:jc w:val="center"/>
              <w:rPr>
                <w:rFonts w:eastAsia="標楷體"/>
                <w:sz w:val="20"/>
                <w:szCs w:val="20"/>
              </w:rPr>
            </w:pPr>
            <w:r w:rsidRPr="007D22AB">
              <w:rPr>
                <w:rFonts w:eastAsia="標楷體"/>
                <w:sz w:val="20"/>
                <w:szCs w:val="20"/>
              </w:rPr>
              <w:t>四期</w:t>
            </w:r>
            <w:r w:rsidRPr="007D22AB">
              <w:rPr>
                <w:rFonts w:eastAsia="標楷體"/>
                <w:sz w:val="20"/>
                <w:szCs w:val="20"/>
              </w:rPr>
              <w:t>9</w:t>
            </w:r>
            <w:r w:rsidRPr="007D22AB">
              <w:rPr>
                <w:rFonts w:eastAsia="標楷體" w:hint="eastAsia"/>
                <w:sz w:val="20"/>
                <w:szCs w:val="20"/>
              </w:rPr>
              <w:t>F</w:t>
            </w:r>
          </w:p>
        </w:tc>
        <w:tc>
          <w:tcPr>
            <w:tcW w:w="4989" w:type="dxa"/>
            <w:shd w:val="clear" w:color="auto" w:fill="auto"/>
            <w:vAlign w:val="center"/>
          </w:tcPr>
          <w:p w:rsidR="00AC70CC" w:rsidRPr="007D22AB" w:rsidRDefault="00AC70CC" w:rsidP="00FF742B">
            <w:pPr>
              <w:jc w:val="both"/>
              <w:rPr>
                <w:rFonts w:eastAsia="標楷體"/>
                <w:sz w:val="20"/>
                <w:szCs w:val="20"/>
              </w:rPr>
            </w:pPr>
            <w:r w:rsidRPr="007D22AB">
              <w:rPr>
                <w:rFonts w:eastAsia="標楷體"/>
                <w:sz w:val="20"/>
                <w:szCs w:val="20"/>
              </w:rPr>
              <w:t>食品微生物培養</w:t>
            </w:r>
          </w:p>
        </w:tc>
      </w:tr>
      <w:tr w:rsidR="00AC70CC" w:rsidRPr="00FF6931" w:rsidTr="00AC70CC">
        <w:trPr>
          <w:trHeight w:val="397"/>
        </w:trPr>
        <w:tc>
          <w:tcPr>
            <w:tcW w:w="1361" w:type="dxa"/>
            <w:vMerge/>
            <w:shd w:val="clear" w:color="auto" w:fill="auto"/>
            <w:vAlign w:val="center"/>
          </w:tcPr>
          <w:p w:rsidR="00AC70CC" w:rsidRPr="00FF6931" w:rsidRDefault="00AC70CC" w:rsidP="00FF742B">
            <w:pPr>
              <w:rPr>
                <w:rFonts w:eastAsia="標楷體"/>
              </w:rPr>
            </w:pPr>
          </w:p>
        </w:tc>
        <w:tc>
          <w:tcPr>
            <w:tcW w:w="3118" w:type="dxa"/>
            <w:shd w:val="clear" w:color="auto" w:fill="auto"/>
            <w:vAlign w:val="center"/>
          </w:tcPr>
          <w:p w:rsidR="00AC70CC" w:rsidRPr="007D22AB" w:rsidRDefault="00AC70CC" w:rsidP="00FF742B">
            <w:pPr>
              <w:jc w:val="both"/>
              <w:rPr>
                <w:rFonts w:eastAsia="標楷體"/>
                <w:sz w:val="20"/>
                <w:szCs w:val="20"/>
              </w:rPr>
            </w:pPr>
            <w:r w:rsidRPr="007D22AB">
              <w:rPr>
                <w:rFonts w:eastAsia="標楷體"/>
                <w:sz w:val="20"/>
                <w:szCs w:val="20"/>
              </w:rPr>
              <w:t>癌症醫學研究</w:t>
            </w:r>
            <w:r w:rsidRPr="007D22AB">
              <w:rPr>
                <w:rFonts w:eastAsia="標楷體" w:hint="eastAsia"/>
                <w:sz w:val="20"/>
                <w:szCs w:val="20"/>
              </w:rPr>
              <w:t>中心</w:t>
            </w:r>
          </w:p>
        </w:tc>
        <w:tc>
          <w:tcPr>
            <w:tcW w:w="1191" w:type="dxa"/>
            <w:shd w:val="clear" w:color="auto" w:fill="auto"/>
            <w:vAlign w:val="center"/>
          </w:tcPr>
          <w:p w:rsidR="00AC70CC" w:rsidRPr="007D22AB" w:rsidRDefault="00AC70CC" w:rsidP="00FF742B">
            <w:pPr>
              <w:jc w:val="center"/>
              <w:rPr>
                <w:rFonts w:eastAsia="標楷體"/>
                <w:sz w:val="20"/>
                <w:szCs w:val="20"/>
              </w:rPr>
            </w:pPr>
            <w:r w:rsidRPr="007D22AB">
              <w:rPr>
                <w:rFonts w:eastAsia="標楷體"/>
                <w:sz w:val="20"/>
                <w:szCs w:val="20"/>
              </w:rPr>
              <w:t>陳達人</w:t>
            </w:r>
          </w:p>
        </w:tc>
        <w:tc>
          <w:tcPr>
            <w:tcW w:w="1587" w:type="dxa"/>
            <w:vAlign w:val="center"/>
          </w:tcPr>
          <w:p w:rsidR="00AC70CC" w:rsidRPr="007D22AB" w:rsidRDefault="00AC70CC" w:rsidP="00FF742B">
            <w:pPr>
              <w:jc w:val="center"/>
              <w:rPr>
                <w:rFonts w:eastAsia="標楷體"/>
                <w:sz w:val="20"/>
                <w:szCs w:val="20"/>
              </w:rPr>
            </w:pPr>
            <w:r w:rsidRPr="007D22AB">
              <w:rPr>
                <w:rFonts w:eastAsia="標楷體"/>
                <w:sz w:val="20"/>
                <w:szCs w:val="20"/>
              </w:rPr>
              <w:t>王毓芬</w:t>
            </w:r>
          </w:p>
        </w:tc>
        <w:tc>
          <w:tcPr>
            <w:tcW w:w="1304" w:type="dxa"/>
            <w:vAlign w:val="center"/>
          </w:tcPr>
          <w:p w:rsidR="00AC70CC" w:rsidRPr="007D22AB" w:rsidRDefault="00AC70CC" w:rsidP="00FF742B">
            <w:pPr>
              <w:jc w:val="center"/>
              <w:rPr>
                <w:sz w:val="20"/>
                <w:szCs w:val="20"/>
              </w:rPr>
            </w:pPr>
            <w:r w:rsidRPr="007D22AB">
              <w:rPr>
                <w:rFonts w:eastAsia="標楷體" w:hint="eastAsia"/>
                <w:sz w:val="20"/>
                <w:szCs w:val="20"/>
              </w:rPr>
              <w:t>BSL1</w:t>
            </w:r>
          </w:p>
        </w:tc>
        <w:tc>
          <w:tcPr>
            <w:tcW w:w="1587" w:type="dxa"/>
            <w:shd w:val="clear" w:color="auto" w:fill="auto"/>
            <w:vAlign w:val="center"/>
          </w:tcPr>
          <w:p w:rsidR="00AC70CC" w:rsidRPr="007D22AB" w:rsidRDefault="00AC70CC" w:rsidP="00FF742B">
            <w:pPr>
              <w:jc w:val="center"/>
              <w:rPr>
                <w:rFonts w:eastAsia="標楷體"/>
                <w:sz w:val="20"/>
                <w:szCs w:val="20"/>
              </w:rPr>
            </w:pPr>
            <w:r w:rsidRPr="007D22AB">
              <w:rPr>
                <w:rFonts w:eastAsia="標楷體"/>
                <w:sz w:val="20"/>
                <w:szCs w:val="20"/>
              </w:rPr>
              <w:t>四期</w:t>
            </w:r>
            <w:r w:rsidRPr="007D22AB">
              <w:rPr>
                <w:rFonts w:eastAsia="標楷體"/>
                <w:sz w:val="20"/>
                <w:szCs w:val="20"/>
              </w:rPr>
              <w:t>8</w:t>
            </w:r>
            <w:r w:rsidRPr="007D22AB">
              <w:rPr>
                <w:rFonts w:eastAsia="標楷體" w:hint="eastAsia"/>
                <w:sz w:val="20"/>
                <w:szCs w:val="20"/>
              </w:rPr>
              <w:t>F</w:t>
            </w:r>
          </w:p>
        </w:tc>
        <w:tc>
          <w:tcPr>
            <w:tcW w:w="4989" w:type="dxa"/>
            <w:shd w:val="clear" w:color="auto" w:fill="auto"/>
            <w:vAlign w:val="center"/>
          </w:tcPr>
          <w:p w:rsidR="00AC70CC" w:rsidRPr="007D22AB" w:rsidRDefault="00AC70CC" w:rsidP="00FF742B">
            <w:pPr>
              <w:jc w:val="both"/>
              <w:rPr>
                <w:rFonts w:eastAsia="標楷體"/>
                <w:sz w:val="20"/>
                <w:szCs w:val="20"/>
              </w:rPr>
            </w:pPr>
            <w:r w:rsidRPr="007D22AB">
              <w:rPr>
                <w:rFonts w:eastAsia="標楷體"/>
                <w:sz w:val="20"/>
                <w:szCs w:val="20"/>
              </w:rPr>
              <w:t>一般分生及生化實驗操作</w:t>
            </w:r>
            <w:r>
              <w:rPr>
                <w:rFonts w:eastAsia="標楷體" w:hint="eastAsia"/>
                <w:sz w:val="20"/>
                <w:szCs w:val="20"/>
              </w:rPr>
              <w:t>、</w:t>
            </w:r>
            <w:r w:rsidRPr="007F4BDA">
              <w:rPr>
                <w:rFonts w:eastAsia="標楷體" w:hint="eastAsia"/>
                <w:sz w:val="20"/>
                <w:szCs w:val="20"/>
              </w:rPr>
              <w:t>無感染性細胞培養</w:t>
            </w:r>
          </w:p>
        </w:tc>
      </w:tr>
      <w:tr w:rsidR="00AC70CC" w:rsidRPr="00FF6931" w:rsidTr="00AC70CC">
        <w:trPr>
          <w:trHeight w:val="397"/>
        </w:trPr>
        <w:tc>
          <w:tcPr>
            <w:tcW w:w="1361" w:type="dxa"/>
            <w:vMerge/>
            <w:shd w:val="clear" w:color="auto" w:fill="auto"/>
            <w:vAlign w:val="center"/>
          </w:tcPr>
          <w:p w:rsidR="00AC70CC" w:rsidRPr="00FF6931" w:rsidRDefault="00AC70CC" w:rsidP="00FF742B">
            <w:pPr>
              <w:rPr>
                <w:rFonts w:eastAsia="標楷體"/>
              </w:rPr>
            </w:pPr>
          </w:p>
        </w:tc>
        <w:tc>
          <w:tcPr>
            <w:tcW w:w="3118" w:type="dxa"/>
            <w:shd w:val="clear" w:color="auto" w:fill="auto"/>
            <w:vAlign w:val="center"/>
          </w:tcPr>
          <w:p w:rsidR="00AC70CC" w:rsidRPr="007D22AB" w:rsidRDefault="00AC70CC" w:rsidP="00FF742B">
            <w:pPr>
              <w:jc w:val="both"/>
              <w:rPr>
                <w:rFonts w:eastAsia="標楷體"/>
                <w:sz w:val="20"/>
                <w:szCs w:val="20"/>
              </w:rPr>
            </w:pPr>
            <w:r w:rsidRPr="007D22AB">
              <w:rPr>
                <w:rFonts w:eastAsia="標楷體"/>
                <w:sz w:val="20"/>
                <w:szCs w:val="20"/>
              </w:rPr>
              <w:t>共同研究室</w:t>
            </w:r>
            <w:r w:rsidRPr="007D22AB">
              <w:rPr>
                <w:rFonts w:eastAsia="標楷體"/>
                <w:sz w:val="20"/>
                <w:szCs w:val="20"/>
              </w:rPr>
              <w:t xml:space="preserve">culture room </w:t>
            </w:r>
          </w:p>
        </w:tc>
        <w:tc>
          <w:tcPr>
            <w:tcW w:w="1191" w:type="dxa"/>
            <w:vMerge w:val="restart"/>
            <w:shd w:val="clear" w:color="auto" w:fill="auto"/>
            <w:vAlign w:val="center"/>
          </w:tcPr>
          <w:p w:rsidR="00AC70CC" w:rsidRPr="007D22AB" w:rsidRDefault="00AC70CC" w:rsidP="00FF742B">
            <w:pPr>
              <w:jc w:val="center"/>
              <w:rPr>
                <w:rFonts w:eastAsia="標楷體"/>
                <w:sz w:val="20"/>
                <w:szCs w:val="20"/>
              </w:rPr>
            </w:pPr>
            <w:r w:rsidRPr="007D22AB">
              <w:rPr>
                <w:rFonts w:eastAsia="標楷體"/>
                <w:sz w:val="20"/>
                <w:szCs w:val="20"/>
              </w:rPr>
              <w:t>張瑞芝</w:t>
            </w:r>
          </w:p>
        </w:tc>
        <w:tc>
          <w:tcPr>
            <w:tcW w:w="1587" w:type="dxa"/>
            <w:vMerge w:val="restart"/>
            <w:vAlign w:val="center"/>
          </w:tcPr>
          <w:p w:rsidR="00AC70CC" w:rsidRPr="007D22AB" w:rsidRDefault="00AC70CC" w:rsidP="00FF742B">
            <w:pPr>
              <w:jc w:val="center"/>
              <w:rPr>
                <w:rFonts w:eastAsia="標楷體"/>
                <w:sz w:val="20"/>
                <w:szCs w:val="20"/>
              </w:rPr>
            </w:pPr>
            <w:r w:rsidRPr="007D22AB">
              <w:rPr>
                <w:rFonts w:eastAsia="標楷體"/>
                <w:sz w:val="20"/>
                <w:szCs w:val="20"/>
              </w:rPr>
              <w:t>賴馨慈</w:t>
            </w:r>
          </w:p>
        </w:tc>
        <w:tc>
          <w:tcPr>
            <w:tcW w:w="1304" w:type="dxa"/>
            <w:vAlign w:val="center"/>
          </w:tcPr>
          <w:p w:rsidR="00AC70CC" w:rsidRPr="007D22AB" w:rsidRDefault="00AC70CC" w:rsidP="00FF742B">
            <w:pPr>
              <w:jc w:val="center"/>
              <w:rPr>
                <w:sz w:val="20"/>
                <w:szCs w:val="20"/>
              </w:rPr>
            </w:pPr>
            <w:r w:rsidRPr="007D22AB">
              <w:rPr>
                <w:rFonts w:eastAsia="標楷體" w:hint="eastAsia"/>
                <w:sz w:val="20"/>
                <w:szCs w:val="20"/>
              </w:rPr>
              <w:t>BSL2</w:t>
            </w:r>
          </w:p>
        </w:tc>
        <w:tc>
          <w:tcPr>
            <w:tcW w:w="1587" w:type="dxa"/>
            <w:shd w:val="clear" w:color="auto" w:fill="auto"/>
            <w:vAlign w:val="center"/>
          </w:tcPr>
          <w:p w:rsidR="00AC70CC" w:rsidRPr="007D22AB" w:rsidRDefault="00AC70CC" w:rsidP="00FF742B">
            <w:pPr>
              <w:jc w:val="center"/>
              <w:rPr>
                <w:rFonts w:eastAsia="標楷體"/>
                <w:sz w:val="20"/>
                <w:szCs w:val="20"/>
              </w:rPr>
            </w:pPr>
            <w:r w:rsidRPr="007D22AB">
              <w:rPr>
                <w:rFonts w:eastAsia="標楷體"/>
                <w:sz w:val="20"/>
                <w:szCs w:val="20"/>
              </w:rPr>
              <w:t>四期</w:t>
            </w:r>
            <w:r w:rsidRPr="007D22AB">
              <w:rPr>
                <w:rFonts w:eastAsia="標楷體"/>
                <w:sz w:val="20"/>
                <w:szCs w:val="20"/>
              </w:rPr>
              <w:t>7</w:t>
            </w:r>
            <w:r w:rsidRPr="007D22AB">
              <w:rPr>
                <w:rFonts w:eastAsia="標楷體" w:hint="eastAsia"/>
                <w:sz w:val="20"/>
                <w:szCs w:val="20"/>
              </w:rPr>
              <w:t>F</w:t>
            </w:r>
          </w:p>
        </w:tc>
        <w:tc>
          <w:tcPr>
            <w:tcW w:w="4989" w:type="dxa"/>
            <w:shd w:val="clear" w:color="auto" w:fill="auto"/>
            <w:vAlign w:val="center"/>
          </w:tcPr>
          <w:p w:rsidR="00AC70CC" w:rsidRPr="007D22AB" w:rsidRDefault="00AC70CC" w:rsidP="00FF742B">
            <w:pPr>
              <w:jc w:val="both"/>
              <w:rPr>
                <w:rFonts w:eastAsia="標楷體"/>
                <w:sz w:val="20"/>
                <w:szCs w:val="20"/>
              </w:rPr>
            </w:pPr>
            <w:r>
              <w:rPr>
                <w:rFonts w:eastAsia="標楷體"/>
                <w:sz w:val="20"/>
                <w:szCs w:val="20"/>
              </w:rPr>
              <w:t>細胞培養</w:t>
            </w:r>
            <w:r>
              <w:rPr>
                <w:rFonts w:eastAsia="標楷體" w:hint="eastAsia"/>
                <w:sz w:val="20"/>
                <w:szCs w:val="20"/>
              </w:rPr>
              <w:t>、</w:t>
            </w:r>
            <w:r w:rsidRPr="007D22AB">
              <w:rPr>
                <w:rFonts w:eastAsia="標楷體"/>
                <w:sz w:val="20"/>
                <w:szCs w:val="20"/>
              </w:rPr>
              <w:t>人類檢體</w:t>
            </w:r>
            <w:r>
              <w:rPr>
                <w:rFonts w:eastAsia="標楷體" w:hint="eastAsia"/>
                <w:sz w:val="20"/>
                <w:szCs w:val="20"/>
              </w:rPr>
              <w:t>(</w:t>
            </w:r>
            <w:r>
              <w:rPr>
                <w:rFonts w:eastAsia="標楷體" w:hint="eastAsia"/>
                <w:sz w:val="20"/>
                <w:szCs w:val="20"/>
              </w:rPr>
              <w:t>血液、組織</w:t>
            </w:r>
            <w:r>
              <w:rPr>
                <w:rFonts w:eastAsia="標楷體" w:hint="eastAsia"/>
                <w:sz w:val="20"/>
                <w:szCs w:val="20"/>
              </w:rPr>
              <w:t>)</w:t>
            </w:r>
          </w:p>
        </w:tc>
      </w:tr>
      <w:tr w:rsidR="00AC70CC" w:rsidRPr="00FF6931" w:rsidTr="00AC70CC">
        <w:trPr>
          <w:trHeight w:val="397"/>
        </w:trPr>
        <w:tc>
          <w:tcPr>
            <w:tcW w:w="1361" w:type="dxa"/>
            <w:vMerge/>
            <w:shd w:val="clear" w:color="auto" w:fill="auto"/>
            <w:vAlign w:val="center"/>
          </w:tcPr>
          <w:p w:rsidR="00AC70CC" w:rsidRPr="00FF6931" w:rsidRDefault="00AC70CC" w:rsidP="00FF742B">
            <w:pPr>
              <w:rPr>
                <w:rFonts w:eastAsia="標楷體"/>
              </w:rPr>
            </w:pPr>
          </w:p>
        </w:tc>
        <w:tc>
          <w:tcPr>
            <w:tcW w:w="3118" w:type="dxa"/>
            <w:shd w:val="clear" w:color="auto" w:fill="auto"/>
            <w:vAlign w:val="center"/>
          </w:tcPr>
          <w:p w:rsidR="00AC70CC" w:rsidRPr="007D22AB" w:rsidRDefault="00AC70CC" w:rsidP="00FF742B">
            <w:pPr>
              <w:jc w:val="both"/>
              <w:rPr>
                <w:rFonts w:eastAsia="標楷體"/>
                <w:sz w:val="20"/>
                <w:szCs w:val="20"/>
              </w:rPr>
            </w:pPr>
            <w:r w:rsidRPr="007D22AB">
              <w:rPr>
                <w:rFonts w:eastAsia="標楷體"/>
                <w:sz w:val="20"/>
                <w:szCs w:val="20"/>
              </w:rPr>
              <w:t>共同研究室</w:t>
            </w:r>
          </w:p>
        </w:tc>
        <w:tc>
          <w:tcPr>
            <w:tcW w:w="1191" w:type="dxa"/>
            <w:vMerge/>
            <w:shd w:val="clear" w:color="auto" w:fill="auto"/>
            <w:vAlign w:val="center"/>
          </w:tcPr>
          <w:p w:rsidR="00AC70CC" w:rsidRPr="007D22AB" w:rsidRDefault="00AC70CC" w:rsidP="00FF742B">
            <w:pPr>
              <w:jc w:val="center"/>
              <w:rPr>
                <w:rFonts w:eastAsia="標楷體"/>
                <w:sz w:val="20"/>
                <w:szCs w:val="20"/>
              </w:rPr>
            </w:pPr>
          </w:p>
        </w:tc>
        <w:tc>
          <w:tcPr>
            <w:tcW w:w="1587" w:type="dxa"/>
            <w:vMerge/>
            <w:vAlign w:val="center"/>
          </w:tcPr>
          <w:p w:rsidR="00AC70CC" w:rsidRPr="007D22AB" w:rsidRDefault="00AC70CC" w:rsidP="00FF742B">
            <w:pPr>
              <w:jc w:val="center"/>
              <w:rPr>
                <w:rFonts w:eastAsia="標楷體"/>
                <w:sz w:val="20"/>
                <w:szCs w:val="20"/>
              </w:rPr>
            </w:pPr>
          </w:p>
        </w:tc>
        <w:tc>
          <w:tcPr>
            <w:tcW w:w="1304" w:type="dxa"/>
            <w:vAlign w:val="center"/>
          </w:tcPr>
          <w:p w:rsidR="00AC70CC" w:rsidRPr="007D22AB" w:rsidRDefault="00AC70CC" w:rsidP="00FF742B">
            <w:pPr>
              <w:jc w:val="center"/>
              <w:rPr>
                <w:rFonts w:eastAsia="標楷體"/>
                <w:sz w:val="20"/>
                <w:szCs w:val="20"/>
              </w:rPr>
            </w:pPr>
            <w:r w:rsidRPr="007D22AB">
              <w:rPr>
                <w:rFonts w:eastAsia="標楷體" w:hint="eastAsia"/>
                <w:sz w:val="20"/>
                <w:szCs w:val="20"/>
              </w:rPr>
              <w:t>BSL1</w:t>
            </w:r>
          </w:p>
        </w:tc>
        <w:tc>
          <w:tcPr>
            <w:tcW w:w="1587" w:type="dxa"/>
            <w:shd w:val="clear" w:color="auto" w:fill="auto"/>
            <w:vAlign w:val="center"/>
          </w:tcPr>
          <w:p w:rsidR="00AC70CC" w:rsidRPr="007D22AB" w:rsidRDefault="00AC70CC" w:rsidP="00FF742B">
            <w:pPr>
              <w:jc w:val="center"/>
              <w:rPr>
                <w:rFonts w:eastAsia="標楷體"/>
                <w:sz w:val="20"/>
                <w:szCs w:val="20"/>
              </w:rPr>
            </w:pPr>
            <w:r w:rsidRPr="007D22AB">
              <w:rPr>
                <w:rFonts w:eastAsia="標楷體"/>
                <w:sz w:val="20"/>
                <w:szCs w:val="20"/>
              </w:rPr>
              <w:t>四期</w:t>
            </w:r>
            <w:r w:rsidRPr="007D22AB">
              <w:rPr>
                <w:rFonts w:eastAsia="標楷體"/>
                <w:sz w:val="20"/>
                <w:szCs w:val="20"/>
              </w:rPr>
              <w:t>7</w:t>
            </w:r>
            <w:r w:rsidRPr="007D22AB">
              <w:rPr>
                <w:rFonts w:eastAsia="標楷體" w:hint="eastAsia"/>
                <w:sz w:val="20"/>
                <w:szCs w:val="20"/>
              </w:rPr>
              <w:t>F</w:t>
            </w:r>
          </w:p>
        </w:tc>
        <w:tc>
          <w:tcPr>
            <w:tcW w:w="4989" w:type="dxa"/>
            <w:shd w:val="clear" w:color="auto" w:fill="auto"/>
            <w:vAlign w:val="center"/>
          </w:tcPr>
          <w:p w:rsidR="00AC70CC" w:rsidRPr="007D22AB" w:rsidRDefault="00AC70CC" w:rsidP="00FF742B">
            <w:pPr>
              <w:jc w:val="both"/>
              <w:rPr>
                <w:rFonts w:eastAsia="標楷體"/>
                <w:sz w:val="20"/>
                <w:szCs w:val="20"/>
              </w:rPr>
            </w:pPr>
            <w:r w:rsidRPr="007D22AB">
              <w:rPr>
                <w:rFonts w:eastAsia="標楷體"/>
                <w:sz w:val="20"/>
                <w:szCs w:val="20"/>
              </w:rPr>
              <w:t>分</w:t>
            </w:r>
            <w:r>
              <w:rPr>
                <w:rFonts w:eastAsia="標楷體" w:hint="eastAsia"/>
                <w:sz w:val="20"/>
                <w:szCs w:val="20"/>
              </w:rPr>
              <w:t>子</w:t>
            </w:r>
            <w:r w:rsidRPr="007D22AB">
              <w:rPr>
                <w:rFonts w:eastAsia="標楷體"/>
                <w:sz w:val="20"/>
                <w:szCs w:val="20"/>
              </w:rPr>
              <w:t>生</w:t>
            </w:r>
            <w:r>
              <w:rPr>
                <w:rFonts w:eastAsia="標楷體" w:hint="eastAsia"/>
                <w:sz w:val="20"/>
                <w:szCs w:val="20"/>
              </w:rPr>
              <w:t>物實驗</w:t>
            </w:r>
          </w:p>
        </w:tc>
      </w:tr>
      <w:tr w:rsidR="00AC70CC" w:rsidRPr="00FF6931" w:rsidTr="00AC70CC">
        <w:trPr>
          <w:trHeight w:val="397"/>
        </w:trPr>
        <w:tc>
          <w:tcPr>
            <w:tcW w:w="1361" w:type="dxa"/>
            <w:shd w:val="clear" w:color="auto" w:fill="auto"/>
            <w:vAlign w:val="center"/>
          </w:tcPr>
          <w:p w:rsidR="00AC70CC" w:rsidRPr="00C76810" w:rsidRDefault="00AC70CC" w:rsidP="00AC70CC">
            <w:pPr>
              <w:jc w:val="center"/>
              <w:rPr>
                <w:rFonts w:eastAsia="標楷體"/>
                <w:b/>
                <w:bCs/>
                <w:sz w:val="22"/>
                <w:szCs w:val="20"/>
              </w:rPr>
            </w:pPr>
            <w:r w:rsidRPr="00C76810">
              <w:rPr>
                <w:rFonts w:eastAsia="標楷體"/>
                <w:b/>
                <w:bCs/>
                <w:sz w:val="22"/>
                <w:szCs w:val="20"/>
              </w:rPr>
              <w:lastRenderedPageBreak/>
              <w:t>訪查時間</w:t>
            </w:r>
          </w:p>
        </w:tc>
        <w:tc>
          <w:tcPr>
            <w:tcW w:w="3118" w:type="dxa"/>
            <w:shd w:val="clear" w:color="auto" w:fill="auto"/>
            <w:vAlign w:val="center"/>
          </w:tcPr>
          <w:p w:rsidR="00AC70CC" w:rsidRPr="00C76810" w:rsidRDefault="00AC70CC" w:rsidP="00AC70CC">
            <w:pPr>
              <w:jc w:val="center"/>
              <w:rPr>
                <w:rFonts w:eastAsia="標楷體"/>
                <w:b/>
                <w:bCs/>
                <w:sz w:val="22"/>
                <w:szCs w:val="20"/>
              </w:rPr>
            </w:pPr>
            <w:r w:rsidRPr="00C76810">
              <w:rPr>
                <w:rFonts w:eastAsia="標楷體"/>
                <w:b/>
                <w:bCs/>
                <w:sz w:val="22"/>
                <w:szCs w:val="20"/>
              </w:rPr>
              <w:t>受訪單位</w:t>
            </w:r>
          </w:p>
        </w:tc>
        <w:tc>
          <w:tcPr>
            <w:tcW w:w="1191" w:type="dxa"/>
            <w:shd w:val="clear" w:color="auto" w:fill="auto"/>
            <w:vAlign w:val="center"/>
          </w:tcPr>
          <w:p w:rsidR="00AC70CC" w:rsidRPr="00C76810" w:rsidRDefault="00AC70CC" w:rsidP="00AC70CC">
            <w:pPr>
              <w:jc w:val="center"/>
              <w:rPr>
                <w:rFonts w:eastAsia="標楷體"/>
                <w:b/>
                <w:bCs/>
                <w:sz w:val="22"/>
                <w:szCs w:val="20"/>
              </w:rPr>
            </w:pPr>
            <w:r w:rsidRPr="00C76810">
              <w:rPr>
                <w:rFonts w:eastAsia="標楷體"/>
                <w:b/>
                <w:bCs/>
                <w:sz w:val="22"/>
                <w:szCs w:val="20"/>
              </w:rPr>
              <w:t>單位主管</w:t>
            </w:r>
          </w:p>
        </w:tc>
        <w:tc>
          <w:tcPr>
            <w:tcW w:w="1587" w:type="dxa"/>
            <w:vAlign w:val="center"/>
          </w:tcPr>
          <w:p w:rsidR="00AC70CC" w:rsidRPr="00C76810" w:rsidRDefault="00AC70CC" w:rsidP="00AC70CC">
            <w:pPr>
              <w:jc w:val="center"/>
              <w:rPr>
                <w:rFonts w:eastAsia="標楷體"/>
                <w:b/>
                <w:bCs/>
                <w:sz w:val="22"/>
                <w:szCs w:val="20"/>
              </w:rPr>
            </w:pPr>
            <w:r w:rsidRPr="00C76810">
              <w:rPr>
                <w:rFonts w:eastAsia="標楷體"/>
                <w:b/>
                <w:bCs/>
                <w:sz w:val="22"/>
                <w:szCs w:val="20"/>
              </w:rPr>
              <w:t>實驗室管理人</w:t>
            </w:r>
          </w:p>
        </w:tc>
        <w:tc>
          <w:tcPr>
            <w:tcW w:w="1304" w:type="dxa"/>
            <w:vAlign w:val="center"/>
          </w:tcPr>
          <w:p w:rsidR="00AC70CC" w:rsidRPr="00C76810" w:rsidRDefault="00AC70CC" w:rsidP="00AC70CC">
            <w:pPr>
              <w:jc w:val="center"/>
              <w:rPr>
                <w:rFonts w:eastAsia="標楷體"/>
                <w:b/>
                <w:bCs/>
                <w:sz w:val="22"/>
                <w:szCs w:val="20"/>
              </w:rPr>
            </w:pPr>
            <w:r>
              <w:rPr>
                <w:rFonts w:eastAsia="標楷體" w:hint="eastAsia"/>
                <w:b/>
                <w:bCs/>
                <w:sz w:val="22"/>
                <w:szCs w:val="20"/>
              </w:rPr>
              <w:t>BSL Level</w:t>
            </w:r>
          </w:p>
        </w:tc>
        <w:tc>
          <w:tcPr>
            <w:tcW w:w="1587" w:type="dxa"/>
            <w:shd w:val="clear" w:color="auto" w:fill="auto"/>
            <w:vAlign w:val="center"/>
          </w:tcPr>
          <w:p w:rsidR="00AC70CC" w:rsidRPr="00C76810" w:rsidRDefault="00AC70CC" w:rsidP="00AC70CC">
            <w:pPr>
              <w:jc w:val="center"/>
              <w:rPr>
                <w:rFonts w:eastAsia="標楷體"/>
                <w:b/>
                <w:bCs/>
                <w:sz w:val="22"/>
                <w:szCs w:val="20"/>
              </w:rPr>
            </w:pPr>
            <w:r w:rsidRPr="00C76810">
              <w:rPr>
                <w:rFonts w:eastAsia="標楷體"/>
                <w:b/>
                <w:bCs/>
                <w:sz w:val="22"/>
                <w:szCs w:val="20"/>
              </w:rPr>
              <w:t>實驗室位置</w:t>
            </w:r>
          </w:p>
        </w:tc>
        <w:tc>
          <w:tcPr>
            <w:tcW w:w="4989" w:type="dxa"/>
            <w:shd w:val="clear" w:color="auto" w:fill="auto"/>
            <w:vAlign w:val="center"/>
          </w:tcPr>
          <w:p w:rsidR="00AC70CC" w:rsidRPr="00C76810" w:rsidRDefault="00AC70CC" w:rsidP="00AC70CC">
            <w:pPr>
              <w:jc w:val="center"/>
              <w:rPr>
                <w:rFonts w:eastAsia="標楷體"/>
                <w:b/>
                <w:bCs/>
                <w:sz w:val="22"/>
                <w:szCs w:val="20"/>
              </w:rPr>
            </w:pPr>
            <w:r w:rsidRPr="00C76810">
              <w:rPr>
                <w:rFonts w:eastAsia="標楷體"/>
                <w:b/>
                <w:bCs/>
                <w:sz w:val="22"/>
                <w:szCs w:val="20"/>
              </w:rPr>
              <w:t>實驗性質</w:t>
            </w:r>
          </w:p>
        </w:tc>
      </w:tr>
      <w:tr w:rsidR="00AC70CC" w:rsidRPr="00FF6931" w:rsidTr="00AC70CC">
        <w:trPr>
          <w:trHeight w:val="397"/>
        </w:trPr>
        <w:tc>
          <w:tcPr>
            <w:tcW w:w="1361" w:type="dxa"/>
            <w:vMerge w:val="restart"/>
            <w:shd w:val="clear" w:color="auto" w:fill="auto"/>
            <w:vAlign w:val="center"/>
          </w:tcPr>
          <w:p w:rsidR="00AC70CC" w:rsidRDefault="00AC70CC" w:rsidP="00AC70CC">
            <w:pPr>
              <w:jc w:val="center"/>
              <w:rPr>
                <w:rFonts w:eastAsia="標楷體"/>
                <w:sz w:val="22"/>
              </w:rPr>
            </w:pPr>
            <w:r>
              <w:rPr>
                <w:rFonts w:eastAsia="標楷體" w:hint="eastAsia"/>
                <w:sz w:val="22"/>
              </w:rPr>
              <w:t>12/12</w:t>
            </w:r>
          </w:p>
          <w:p w:rsidR="00AC70CC" w:rsidRPr="00C76810" w:rsidRDefault="00AC70CC" w:rsidP="00AC70CC">
            <w:pPr>
              <w:jc w:val="center"/>
              <w:rPr>
                <w:rFonts w:eastAsia="標楷體"/>
                <w:b/>
                <w:bCs/>
                <w:sz w:val="22"/>
                <w:szCs w:val="20"/>
              </w:rPr>
            </w:pPr>
            <w:r w:rsidRPr="007D22AB">
              <w:rPr>
                <w:rFonts w:eastAsia="標楷體"/>
                <w:sz w:val="22"/>
              </w:rPr>
              <w:t>09:</w:t>
            </w:r>
            <w:r>
              <w:rPr>
                <w:rFonts w:eastAsia="標楷體" w:hint="eastAsia"/>
                <w:sz w:val="22"/>
              </w:rPr>
              <w:t>00-</w:t>
            </w:r>
            <w:r w:rsidRPr="007D22AB">
              <w:rPr>
                <w:rFonts w:eastAsia="標楷體"/>
                <w:sz w:val="22"/>
              </w:rPr>
              <w:t>12:00</w:t>
            </w:r>
          </w:p>
        </w:tc>
        <w:tc>
          <w:tcPr>
            <w:tcW w:w="3118" w:type="dxa"/>
            <w:shd w:val="clear" w:color="auto" w:fill="auto"/>
            <w:vAlign w:val="center"/>
          </w:tcPr>
          <w:p w:rsidR="00AC70CC" w:rsidRPr="007D22AB" w:rsidRDefault="00AC70CC" w:rsidP="00AC70CC">
            <w:pPr>
              <w:jc w:val="both"/>
              <w:rPr>
                <w:rFonts w:eastAsia="標楷體"/>
                <w:sz w:val="20"/>
                <w:szCs w:val="20"/>
              </w:rPr>
            </w:pPr>
            <w:r>
              <w:rPr>
                <w:rFonts w:eastAsia="標楷體" w:hint="eastAsia"/>
                <w:sz w:val="20"/>
                <w:szCs w:val="20"/>
              </w:rPr>
              <w:t>婦女</w:t>
            </w:r>
            <w:r w:rsidRPr="007D22AB">
              <w:rPr>
                <w:rFonts w:eastAsia="標楷體"/>
                <w:sz w:val="20"/>
                <w:szCs w:val="20"/>
              </w:rPr>
              <w:t>醫學研究室</w:t>
            </w:r>
          </w:p>
        </w:tc>
        <w:tc>
          <w:tcPr>
            <w:tcW w:w="1191" w:type="dxa"/>
            <w:shd w:val="clear" w:color="auto" w:fill="auto"/>
            <w:vAlign w:val="center"/>
          </w:tcPr>
          <w:p w:rsidR="00AC70CC" w:rsidRPr="007D22AB" w:rsidRDefault="00AC70CC" w:rsidP="00AC70CC">
            <w:pPr>
              <w:jc w:val="center"/>
              <w:rPr>
                <w:rFonts w:eastAsia="標楷體"/>
                <w:sz w:val="20"/>
                <w:szCs w:val="20"/>
              </w:rPr>
            </w:pPr>
            <w:r>
              <w:rPr>
                <w:rFonts w:eastAsia="標楷體" w:hint="eastAsia"/>
                <w:sz w:val="20"/>
                <w:szCs w:val="20"/>
              </w:rPr>
              <w:t>蕭品卉</w:t>
            </w:r>
          </w:p>
        </w:tc>
        <w:tc>
          <w:tcPr>
            <w:tcW w:w="1587" w:type="dxa"/>
            <w:vAlign w:val="center"/>
          </w:tcPr>
          <w:p w:rsidR="00AC70CC" w:rsidRPr="007D22AB" w:rsidRDefault="00AC70CC" w:rsidP="00AC70CC">
            <w:pPr>
              <w:jc w:val="center"/>
              <w:rPr>
                <w:rFonts w:eastAsia="標楷體"/>
                <w:sz w:val="20"/>
                <w:szCs w:val="20"/>
              </w:rPr>
            </w:pPr>
            <w:r w:rsidRPr="007D22AB">
              <w:rPr>
                <w:rFonts w:eastAsia="標楷體"/>
                <w:sz w:val="20"/>
                <w:szCs w:val="20"/>
              </w:rPr>
              <w:t>楊爵閣</w:t>
            </w:r>
          </w:p>
        </w:tc>
        <w:tc>
          <w:tcPr>
            <w:tcW w:w="1304" w:type="dxa"/>
            <w:vAlign w:val="center"/>
          </w:tcPr>
          <w:p w:rsidR="00AC70CC" w:rsidRPr="007D22AB" w:rsidRDefault="00AC70CC" w:rsidP="00AC70CC">
            <w:pPr>
              <w:jc w:val="center"/>
              <w:rPr>
                <w:rFonts w:eastAsia="標楷體"/>
                <w:sz w:val="20"/>
                <w:szCs w:val="20"/>
              </w:rPr>
            </w:pPr>
            <w:r w:rsidRPr="007D22AB">
              <w:rPr>
                <w:rFonts w:eastAsia="標楷體" w:hint="eastAsia"/>
                <w:sz w:val="20"/>
                <w:szCs w:val="20"/>
              </w:rPr>
              <w:t>BSL1</w:t>
            </w:r>
          </w:p>
        </w:tc>
        <w:tc>
          <w:tcPr>
            <w:tcW w:w="1587" w:type="dxa"/>
            <w:shd w:val="clear" w:color="auto" w:fill="auto"/>
            <w:vAlign w:val="center"/>
          </w:tcPr>
          <w:p w:rsidR="00AC70CC" w:rsidRPr="007D22AB" w:rsidRDefault="00AC70CC" w:rsidP="00AC70CC">
            <w:pPr>
              <w:jc w:val="center"/>
              <w:rPr>
                <w:rFonts w:eastAsia="標楷體"/>
                <w:sz w:val="20"/>
                <w:szCs w:val="20"/>
              </w:rPr>
            </w:pPr>
            <w:r w:rsidRPr="007D22AB">
              <w:rPr>
                <w:rFonts w:eastAsia="標楷體"/>
                <w:sz w:val="20"/>
                <w:szCs w:val="20"/>
              </w:rPr>
              <w:t>四期</w:t>
            </w:r>
            <w:r w:rsidRPr="007D22AB">
              <w:rPr>
                <w:rFonts w:eastAsia="標楷體"/>
                <w:sz w:val="20"/>
                <w:szCs w:val="20"/>
              </w:rPr>
              <w:t>7</w:t>
            </w:r>
            <w:r w:rsidRPr="007D22AB">
              <w:rPr>
                <w:rFonts w:eastAsia="標楷體" w:hint="eastAsia"/>
                <w:sz w:val="20"/>
                <w:szCs w:val="20"/>
              </w:rPr>
              <w:t>F</w:t>
            </w:r>
          </w:p>
        </w:tc>
        <w:tc>
          <w:tcPr>
            <w:tcW w:w="4989" w:type="dxa"/>
            <w:shd w:val="clear" w:color="auto" w:fill="auto"/>
            <w:vAlign w:val="center"/>
          </w:tcPr>
          <w:p w:rsidR="00AC70CC" w:rsidRPr="007D22AB" w:rsidRDefault="00AC70CC" w:rsidP="00AC70CC">
            <w:pPr>
              <w:jc w:val="both"/>
              <w:rPr>
                <w:rFonts w:eastAsia="標楷體"/>
                <w:sz w:val="20"/>
                <w:szCs w:val="20"/>
              </w:rPr>
            </w:pPr>
            <w:r>
              <w:rPr>
                <w:rFonts w:eastAsia="標楷體" w:hint="eastAsia"/>
                <w:sz w:val="20"/>
                <w:szCs w:val="20"/>
              </w:rPr>
              <w:t>非感染性哺乳動物細胞培養、分生實驗</w:t>
            </w:r>
          </w:p>
        </w:tc>
      </w:tr>
      <w:tr w:rsidR="00AC70CC" w:rsidRPr="00FF6931" w:rsidTr="00AC70CC">
        <w:trPr>
          <w:trHeight w:val="397"/>
        </w:trPr>
        <w:tc>
          <w:tcPr>
            <w:tcW w:w="1361" w:type="dxa"/>
            <w:vMerge/>
            <w:shd w:val="clear" w:color="auto" w:fill="auto"/>
            <w:vAlign w:val="center"/>
          </w:tcPr>
          <w:p w:rsidR="00AC70CC" w:rsidRPr="00FF6931" w:rsidRDefault="00AC70CC" w:rsidP="00AC70CC">
            <w:pPr>
              <w:rPr>
                <w:rFonts w:eastAsia="標楷體"/>
              </w:rPr>
            </w:pPr>
          </w:p>
        </w:tc>
        <w:tc>
          <w:tcPr>
            <w:tcW w:w="3118" w:type="dxa"/>
            <w:shd w:val="clear" w:color="auto" w:fill="auto"/>
            <w:vAlign w:val="center"/>
          </w:tcPr>
          <w:p w:rsidR="00AC70CC" w:rsidRPr="007D22AB" w:rsidRDefault="00AC70CC" w:rsidP="00AC70CC">
            <w:pPr>
              <w:jc w:val="both"/>
              <w:rPr>
                <w:rFonts w:eastAsia="標楷體"/>
                <w:sz w:val="20"/>
                <w:szCs w:val="20"/>
              </w:rPr>
            </w:pPr>
            <w:r w:rsidRPr="007D22AB">
              <w:rPr>
                <w:rFonts w:eastAsia="標楷體"/>
                <w:sz w:val="20"/>
                <w:szCs w:val="20"/>
              </w:rPr>
              <w:t>血管暨基因體研究中心</w:t>
            </w:r>
          </w:p>
        </w:tc>
        <w:tc>
          <w:tcPr>
            <w:tcW w:w="1191" w:type="dxa"/>
            <w:shd w:val="clear" w:color="auto" w:fill="auto"/>
            <w:vAlign w:val="center"/>
          </w:tcPr>
          <w:p w:rsidR="00AC70CC" w:rsidRPr="007D22AB" w:rsidRDefault="00AC70CC" w:rsidP="00AC70CC">
            <w:pPr>
              <w:jc w:val="center"/>
              <w:rPr>
                <w:rFonts w:eastAsia="標楷體"/>
                <w:sz w:val="20"/>
                <w:szCs w:val="20"/>
              </w:rPr>
            </w:pPr>
            <w:r w:rsidRPr="007D22AB">
              <w:rPr>
                <w:rFonts w:eastAsia="標楷體"/>
                <w:sz w:val="20"/>
                <w:szCs w:val="20"/>
              </w:rPr>
              <w:t>劉青山</w:t>
            </w:r>
          </w:p>
        </w:tc>
        <w:tc>
          <w:tcPr>
            <w:tcW w:w="1587" w:type="dxa"/>
            <w:vAlign w:val="center"/>
          </w:tcPr>
          <w:p w:rsidR="00AC70CC" w:rsidRPr="007D22AB" w:rsidRDefault="00AC70CC" w:rsidP="00AC70CC">
            <w:pPr>
              <w:jc w:val="center"/>
              <w:rPr>
                <w:rFonts w:eastAsia="標楷體"/>
                <w:sz w:val="20"/>
                <w:szCs w:val="20"/>
              </w:rPr>
            </w:pPr>
            <w:r w:rsidRPr="007D22AB">
              <w:rPr>
                <w:rFonts w:eastAsia="標楷體"/>
                <w:sz w:val="20"/>
                <w:szCs w:val="20"/>
              </w:rPr>
              <w:t>張瑞芝</w:t>
            </w:r>
          </w:p>
        </w:tc>
        <w:tc>
          <w:tcPr>
            <w:tcW w:w="1304" w:type="dxa"/>
            <w:vAlign w:val="center"/>
          </w:tcPr>
          <w:p w:rsidR="00AC70CC" w:rsidRPr="007D22AB" w:rsidRDefault="00AC70CC" w:rsidP="00AC70CC">
            <w:pPr>
              <w:jc w:val="center"/>
              <w:rPr>
                <w:rFonts w:eastAsia="標楷體"/>
                <w:sz w:val="20"/>
                <w:szCs w:val="20"/>
              </w:rPr>
            </w:pPr>
            <w:r w:rsidRPr="007D22AB">
              <w:rPr>
                <w:rFonts w:eastAsia="標楷體" w:hint="eastAsia"/>
                <w:sz w:val="20"/>
                <w:szCs w:val="20"/>
              </w:rPr>
              <w:t>BSL1</w:t>
            </w:r>
          </w:p>
        </w:tc>
        <w:tc>
          <w:tcPr>
            <w:tcW w:w="1587" w:type="dxa"/>
            <w:shd w:val="clear" w:color="auto" w:fill="auto"/>
            <w:vAlign w:val="center"/>
          </w:tcPr>
          <w:p w:rsidR="00AC70CC" w:rsidRPr="007D22AB" w:rsidRDefault="00AC70CC" w:rsidP="00AC70CC">
            <w:pPr>
              <w:jc w:val="center"/>
              <w:rPr>
                <w:rFonts w:eastAsia="標楷體"/>
                <w:sz w:val="20"/>
                <w:szCs w:val="20"/>
              </w:rPr>
            </w:pPr>
            <w:r w:rsidRPr="007D22AB">
              <w:rPr>
                <w:rFonts w:eastAsia="標楷體"/>
                <w:sz w:val="20"/>
                <w:szCs w:val="20"/>
              </w:rPr>
              <w:t>四期</w:t>
            </w:r>
            <w:r w:rsidRPr="007D22AB">
              <w:rPr>
                <w:rFonts w:eastAsia="標楷體"/>
                <w:sz w:val="20"/>
                <w:szCs w:val="20"/>
              </w:rPr>
              <w:t>7</w:t>
            </w:r>
            <w:r w:rsidRPr="007D22AB">
              <w:rPr>
                <w:rFonts w:eastAsia="標楷體" w:hint="eastAsia"/>
                <w:sz w:val="20"/>
                <w:szCs w:val="20"/>
              </w:rPr>
              <w:t>F</w:t>
            </w:r>
          </w:p>
        </w:tc>
        <w:tc>
          <w:tcPr>
            <w:tcW w:w="4989" w:type="dxa"/>
            <w:shd w:val="clear" w:color="auto" w:fill="auto"/>
            <w:vAlign w:val="center"/>
          </w:tcPr>
          <w:p w:rsidR="00AC70CC" w:rsidRPr="007D22AB" w:rsidRDefault="00AC70CC" w:rsidP="00AC70CC">
            <w:pPr>
              <w:jc w:val="both"/>
              <w:rPr>
                <w:rFonts w:eastAsia="標楷體"/>
                <w:sz w:val="20"/>
                <w:szCs w:val="20"/>
              </w:rPr>
            </w:pPr>
            <w:r>
              <w:rPr>
                <w:rFonts w:eastAsia="標楷體" w:hint="eastAsia"/>
                <w:sz w:val="20"/>
                <w:szCs w:val="20"/>
              </w:rPr>
              <w:t>細胞分生及遺傳基因檢測、一般分生及生化實驗操作</w:t>
            </w:r>
          </w:p>
        </w:tc>
      </w:tr>
      <w:tr w:rsidR="00AC70CC" w:rsidRPr="00FF6931" w:rsidTr="00AC70CC">
        <w:trPr>
          <w:trHeight w:val="397"/>
        </w:trPr>
        <w:tc>
          <w:tcPr>
            <w:tcW w:w="1361" w:type="dxa"/>
            <w:vMerge/>
            <w:shd w:val="clear" w:color="auto" w:fill="auto"/>
            <w:vAlign w:val="center"/>
          </w:tcPr>
          <w:p w:rsidR="00AC70CC" w:rsidRPr="00FF6931" w:rsidRDefault="00AC70CC" w:rsidP="00AC70CC">
            <w:pPr>
              <w:rPr>
                <w:rFonts w:eastAsia="標楷體"/>
              </w:rPr>
            </w:pPr>
          </w:p>
        </w:tc>
        <w:tc>
          <w:tcPr>
            <w:tcW w:w="3118" w:type="dxa"/>
            <w:shd w:val="clear" w:color="auto" w:fill="auto"/>
            <w:vAlign w:val="center"/>
          </w:tcPr>
          <w:p w:rsidR="00AC70CC" w:rsidRPr="007D22AB" w:rsidRDefault="00AC70CC" w:rsidP="00AC70CC">
            <w:pPr>
              <w:jc w:val="both"/>
              <w:rPr>
                <w:rFonts w:eastAsia="標楷體"/>
                <w:sz w:val="20"/>
                <w:szCs w:val="20"/>
              </w:rPr>
            </w:pPr>
            <w:r w:rsidRPr="007D22AB">
              <w:rPr>
                <w:rFonts w:eastAsia="標楷體"/>
                <w:sz w:val="20"/>
                <w:szCs w:val="20"/>
              </w:rPr>
              <w:t>生殖醫學中心</w:t>
            </w:r>
          </w:p>
        </w:tc>
        <w:tc>
          <w:tcPr>
            <w:tcW w:w="1191" w:type="dxa"/>
            <w:shd w:val="clear" w:color="auto" w:fill="auto"/>
            <w:vAlign w:val="center"/>
          </w:tcPr>
          <w:p w:rsidR="00AC70CC" w:rsidRPr="007D22AB" w:rsidRDefault="00AC70CC" w:rsidP="00AC70CC">
            <w:pPr>
              <w:jc w:val="center"/>
              <w:rPr>
                <w:rFonts w:eastAsia="標楷體"/>
                <w:sz w:val="20"/>
                <w:szCs w:val="20"/>
              </w:rPr>
            </w:pPr>
            <w:r w:rsidRPr="007D22AB">
              <w:rPr>
                <w:rFonts w:eastAsia="標楷體"/>
                <w:sz w:val="20"/>
                <w:szCs w:val="20"/>
              </w:rPr>
              <w:t>吳成玄</w:t>
            </w:r>
          </w:p>
        </w:tc>
        <w:tc>
          <w:tcPr>
            <w:tcW w:w="1587" w:type="dxa"/>
            <w:vAlign w:val="center"/>
          </w:tcPr>
          <w:p w:rsidR="00AC70CC" w:rsidRPr="007D22AB" w:rsidRDefault="00AC70CC" w:rsidP="00AC70CC">
            <w:pPr>
              <w:jc w:val="center"/>
              <w:rPr>
                <w:rFonts w:eastAsia="標楷體"/>
                <w:sz w:val="20"/>
                <w:szCs w:val="20"/>
              </w:rPr>
            </w:pPr>
            <w:r w:rsidRPr="007D22AB">
              <w:rPr>
                <w:rFonts w:eastAsia="標楷體"/>
                <w:sz w:val="20"/>
                <w:szCs w:val="20"/>
              </w:rPr>
              <w:t>吳翠篁</w:t>
            </w:r>
          </w:p>
        </w:tc>
        <w:tc>
          <w:tcPr>
            <w:tcW w:w="1304" w:type="dxa"/>
            <w:vAlign w:val="center"/>
          </w:tcPr>
          <w:p w:rsidR="00AC70CC" w:rsidRPr="007D22AB" w:rsidRDefault="00AC70CC" w:rsidP="00AC70CC">
            <w:pPr>
              <w:jc w:val="center"/>
              <w:rPr>
                <w:rFonts w:eastAsia="標楷體"/>
                <w:sz w:val="20"/>
                <w:szCs w:val="20"/>
              </w:rPr>
            </w:pPr>
            <w:r w:rsidRPr="007D22AB">
              <w:rPr>
                <w:rFonts w:eastAsia="標楷體" w:hint="eastAsia"/>
                <w:sz w:val="20"/>
                <w:szCs w:val="20"/>
              </w:rPr>
              <w:t>BSL1</w:t>
            </w:r>
          </w:p>
        </w:tc>
        <w:tc>
          <w:tcPr>
            <w:tcW w:w="1587" w:type="dxa"/>
            <w:shd w:val="clear" w:color="auto" w:fill="auto"/>
            <w:vAlign w:val="center"/>
          </w:tcPr>
          <w:p w:rsidR="00AC70CC" w:rsidRPr="007D22AB" w:rsidRDefault="00AC70CC" w:rsidP="00AC70CC">
            <w:pPr>
              <w:jc w:val="center"/>
              <w:rPr>
                <w:rFonts w:eastAsia="標楷體"/>
                <w:sz w:val="20"/>
                <w:szCs w:val="20"/>
              </w:rPr>
            </w:pPr>
            <w:r w:rsidRPr="007D22AB">
              <w:rPr>
                <w:rFonts w:eastAsia="標楷體"/>
                <w:sz w:val="20"/>
                <w:szCs w:val="20"/>
              </w:rPr>
              <w:t>四期</w:t>
            </w:r>
            <w:r>
              <w:rPr>
                <w:rFonts w:eastAsia="標楷體" w:hint="eastAsia"/>
                <w:sz w:val="20"/>
                <w:szCs w:val="20"/>
              </w:rPr>
              <w:t>6</w:t>
            </w:r>
            <w:r w:rsidRPr="007D22AB">
              <w:rPr>
                <w:rFonts w:eastAsia="標楷體" w:hint="eastAsia"/>
                <w:sz w:val="20"/>
                <w:szCs w:val="20"/>
              </w:rPr>
              <w:t>F</w:t>
            </w:r>
          </w:p>
        </w:tc>
        <w:tc>
          <w:tcPr>
            <w:tcW w:w="4989" w:type="dxa"/>
            <w:shd w:val="clear" w:color="auto" w:fill="auto"/>
            <w:vAlign w:val="center"/>
          </w:tcPr>
          <w:p w:rsidR="00AC70CC" w:rsidRPr="007D22AB" w:rsidRDefault="00AC70CC" w:rsidP="00AC70CC">
            <w:pPr>
              <w:jc w:val="both"/>
              <w:rPr>
                <w:rFonts w:eastAsia="標楷體"/>
                <w:sz w:val="20"/>
                <w:szCs w:val="20"/>
              </w:rPr>
            </w:pPr>
            <w:r>
              <w:rPr>
                <w:rFonts w:eastAsia="標楷體" w:hint="eastAsia"/>
                <w:sz w:val="20"/>
                <w:szCs w:val="20"/>
              </w:rPr>
              <w:t>人類組織檢體、</w:t>
            </w:r>
            <w:r w:rsidRPr="007D22AB">
              <w:rPr>
                <w:rFonts w:eastAsia="標楷體"/>
                <w:sz w:val="20"/>
                <w:szCs w:val="20"/>
              </w:rPr>
              <w:t>細胞培養</w:t>
            </w:r>
          </w:p>
        </w:tc>
      </w:tr>
      <w:tr w:rsidR="00AC70CC" w:rsidRPr="00FF6931" w:rsidTr="00AC70CC">
        <w:trPr>
          <w:trHeight w:val="397"/>
        </w:trPr>
        <w:tc>
          <w:tcPr>
            <w:tcW w:w="1361" w:type="dxa"/>
            <w:vMerge/>
            <w:shd w:val="clear" w:color="auto" w:fill="auto"/>
            <w:vAlign w:val="center"/>
          </w:tcPr>
          <w:p w:rsidR="00AC70CC" w:rsidRPr="00FF6931" w:rsidRDefault="00AC70CC" w:rsidP="00AC70CC">
            <w:pPr>
              <w:rPr>
                <w:rFonts w:eastAsia="標楷體"/>
              </w:rPr>
            </w:pPr>
          </w:p>
        </w:tc>
        <w:tc>
          <w:tcPr>
            <w:tcW w:w="3118" w:type="dxa"/>
            <w:shd w:val="clear" w:color="auto" w:fill="auto"/>
            <w:vAlign w:val="center"/>
          </w:tcPr>
          <w:p w:rsidR="00AC70CC" w:rsidRPr="007D22AB" w:rsidRDefault="00AC70CC" w:rsidP="00AC70CC">
            <w:pPr>
              <w:jc w:val="both"/>
              <w:rPr>
                <w:rFonts w:eastAsia="標楷體"/>
                <w:sz w:val="20"/>
                <w:szCs w:val="20"/>
              </w:rPr>
            </w:pPr>
            <w:r w:rsidRPr="007D22AB">
              <w:rPr>
                <w:rFonts w:eastAsia="標楷體"/>
                <w:sz w:val="20"/>
                <w:szCs w:val="20"/>
              </w:rPr>
              <w:t>炎症研究暨藥物開發中心</w:t>
            </w:r>
          </w:p>
        </w:tc>
        <w:tc>
          <w:tcPr>
            <w:tcW w:w="1191" w:type="dxa"/>
            <w:shd w:val="clear" w:color="auto" w:fill="auto"/>
            <w:vAlign w:val="center"/>
          </w:tcPr>
          <w:p w:rsidR="00AC70CC" w:rsidRPr="007D22AB" w:rsidRDefault="00AC70CC" w:rsidP="00AC70CC">
            <w:pPr>
              <w:jc w:val="center"/>
              <w:rPr>
                <w:rFonts w:eastAsia="標楷體"/>
                <w:sz w:val="20"/>
                <w:szCs w:val="20"/>
              </w:rPr>
            </w:pPr>
            <w:r w:rsidRPr="007D22AB">
              <w:rPr>
                <w:rFonts w:eastAsia="標楷體"/>
                <w:sz w:val="20"/>
                <w:szCs w:val="20"/>
              </w:rPr>
              <w:t>吳鴻明</w:t>
            </w:r>
          </w:p>
        </w:tc>
        <w:tc>
          <w:tcPr>
            <w:tcW w:w="1587" w:type="dxa"/>
            <w:vAlign w:val="center"/>
          </w:tcPr>
          <w:p w:rsidR="00AC70CC" w:rsidRPr="007D22AB" w:rsidRDefault="00AC70CC" w:rsidP="00AC70CC">
            <w:pPr>
              <w:jc w:val="center"/>
              <w:rPr>
                <w:rFonts w:eastAsia="標楷體"/>
                <w:sz w:val="20"/>
                <w:szCs w:val="20"/>
              </w:rPr>
            </w:pPr>
            <w:r w:rsidRPr="007D22AB">
              <w:rPr>
                <w:rFonts w:eastAsia="標楷體"/>
                <w:sz w:val="20"/>
                <w:szCs w:val="20"/>
              </w:rPr>
              <w:t>陳亭羽</w:t>
            </w:r>
          </w:p>
        </w:tc>
        <w:tc>
          <w:tcPr>
            <w:tcW w:w="1304" w:type="dxa"/>
            <w:vAlign w:val="center"/>
          </w:tcPr>
          <w:p w:rsidR="00AC70CC" w:rsidRPr="007D22AB" w:rsidRDefault="00AC70CC" w:rsidP="00AC70CC">
            <w:pPr>
              <w:jc w:val="center"/>
              <w:rPr>
                <w:rFonts w:eastAsia="標楷體"/>
                <w:sz w:val="20"/>
                <w:szCs w:val="20"/>
              </w:rPr>
            </w:pPr>
            <w:r w:rsidRPr="007D22AB">
              <w:rPr>
                <w:rFonts w:eastAsia="標楷體" w:hint="eastAsia"/>
                <w:sz w:val="20"/>
                <w:szCs w:val="20"/>
              </w:rPr>
              <w:t>BSL2</w:t>
            </w:r>
          </w:p>
        </w:tc>
        <w:tc>
          <w:tcPr>
            <w:tcW w:w="1587" w:type="dxa"/>
            <w:shd w:val="clear" w:color="auto" w:fill="auto"/>
            <w:vAlign w:val="center"/>
          </w:tcPr>
          <w:p w:rsidR="00AC70CC" w:rsidRPr="007D22AB" w:rsidRDefault="00AC70CC" w:rsidP="00AC70CC">
            <w:pPr>
              <w:jc w:val="center"/>
              <w:rPr>
                <w:rFonts w:eastAsia="標楷體"/>
                <w:sz w:val="20"/>
                <w:szCs w:val="20"/>
              </w:rPr>
            </w:pPr>
            <w:r w:rsidRPr="007D22AB">
              <w:rPr>
                <w:rFonts w:eastAsia="標楷體"/>
                <w:sz w:val="20"/>
                <w:szCs w:val="20"/>
              </w:rPr>
              <w:t>四期</w:t>
            </w:r>
            <w:r w:rsidRPr="007D22AB">
              <w:rPr>
                <w:rFonts w:eastAsia="標楷體"/>
                <w:sz w:val="20"/>
                <w:szCs w:val="20"/>
              </w:rPr>
              <w:t>B2</w:t>
            </w:r>
            <w:r w:rsidRPr="007D22AB">
              <w:rPr>
                <w:rFonts w:eastAsia="標楷體" w:hint="eastAsia"/>
                <w:sz w:val="20"/>
                <w:szCs w:val="20"/>
              </w:rPr>
              <w:t>F</w:t>
            </w:r>
          </w:p>
        </w:tc>
        <w:tc>
          <w:tcPr>
            <w:tcW w:w="4989" w:type="dxa"/>
            <w:shd w:val="clear" w:color="auto" w:fill="auto"/>
            <w:vAlign w:val="center"/>
          </w:tcPr>
          <w:p w:rsidR="00AC70CC" w:rsidRPr="007D22AB" w:rsidRDefault="00AC70CC" w:rsidP="00AC70CC">
            <w:pPr>
              <w:jc w:val="both"/>
              <w:rPr>
                <w:rFonts w:eastAsia="標楷體"/>
                <w:sz w:val="20"/>
                <w:szCs w:val="20"/>
              </w:rPr>
            </w:pPr>
            <w:r>
              <w:rPr>
                <w:rFonts w:eastAsia="標楷體" w:hint="eastAsia"/>
                <w:sz w:val="20"/>
                <w:szCs w:val="20"/>
              </w:rPr>
              <w:t>操作分子生物相關實驗、細胞培養</w:t>
            </w:r>
          </w:p>
        </w:tc>
      </w:tr>
    </w:tbl>
    <w:p w:rsidR="00030A01" w:rsidRPr="0020247E" w:rsidRDefault="00030A01" w:rsidP="0084025E">
      <w:pPr>
        <w:tabs>
          <w:tab w:val="left" w:pos="1318"/>
        </w:tabs>
      </w:pPr>
    </w:p>
    <w:p w:rsidR="007C58BE" w:rsidRDefault="007C58BE" w:rsidP="0084025E">
      <w:pPr>
        <w:tabs>
          <w:tab w:val="left" w:pos="1318"/>
        </w:tabs>
      </w:pPr>
    </w:p>
    <w:p w:rsidR="00701913" w:rsidRDefault="00E62E31" w:rsidP="00E62E31">
      <w:pPr>
        <w:tabs>
          <w:tab w:val="left" w:pos="1318"/>
        </w:tabs>
      </w:pPr>
      <w:r w:rsidRPr="0071566A">
        <w:rPr>
          <w:rFonts w:ascii="標楷體" w:eastAsia="標楷體" w:hAnsi="標楷體" w:hint="eastAsia"/>
          <w:color w:val="000000"/>
          <w:sz w:val="22"/>
          <w:szCs w:val="20"/>
        </w:rPr>
        <w:t>稽核:基因重組實驗申請</w:t>
      </w:r>
      <w:r w:rsidRPr="0071566A">
        <w:rPr>
          <w:color w:val="000000"/>
          <w:sz w:val="22"/>
          <w:szCs w:val="20"/>
        </w:rPr>
        <w:t>-</w:t>
      </w:r>
    </w:p>
    <w:tbl>
      <w:tblPr>
        <w:tblW w:w="15104" w:type="dxa"/>
        <w:jc w:val="center"/>
        <w:tblInd w:w="30" w:type="dxa"/>
        <w:tblCellMar>
          <w:left w:w="28" w:type="dxa"/>
          <w:right w:w="28" w:type="dxa"/>
        </w:tblCellMar>
        <w:tblLook w:val="04A0" w:firstRow="1" w:lastRow="0" w:firstColumn="1" w:lastColumn="0" w:noHBand="0" w:noVBand="1"/>
      </w:tblPr>
      <w:tblGrid>
        <w:gridCol w:w="1247"/>
        <w:gridCol w:w="1304"/>
        <w:gridCol w:w="1304"/>
        <w:gridCol w:w="7257"/>
        <w:gridCol w:w="2405"/>
        <w:gridCol w:w="1587"/>
      </w:tblGrid>
      <w:tr w:rsidR="008A255B" w:rsidRPr="00724D26" w:rsidTr="00E62E31">
        <w:trPr>
          <w:trHeight w:val="397"/>
          <w:jc w:val="center"/>
        </w:trPr>
        <w:tc>
          <w:tcPr>
            <w:tcW w:w="1247" w:type="dxa"/>
            <w:tcBorders>
              <w:top w:val="single" w:sz="4" w:space="0" w:color="auto"/>
              <w:left w:val="single" w:sz="4" w:space="0" w:color="auto"/>
              <w:bottom w:val="single" w:sz="4" w:space="0" w:color="auto"/>
              <w:right w:val="single" w:sz="4" w:space="0" w:color="auto"/>
            </w:tcBorders>
          </w:tcPr>
          <w:p w:rsidR="008A255B" w:rsidRPr="00724D26" w:rsidRDefault="008A255B" w:rsidP="003331E8">
            <w:pPr>
              <w:jc w:val="center"/>
              <w:rPr>
                <w:rFonts w:ascii="標楷體" w:eastAsia="標楷體" w:hAnsi="標楷體"/>
                <w:color w:val="000000"/>
                <w:sz w:val="20"/>
                <w:szCs w:val="20"/>
              </w:rPr>
            </w:pPr>
            <w:r w:rsidRPr="00F671B3">
              <w:rPr>
                <w:rFonts w:eastAsia="標楷體"/>
                <w:b/>
                <w:bCs/>
                <w:sz w:val="20"/>
                <w:szCs w:val="20"/>
              </w:rPr>
              <w:t>訪查時間</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55B" w:rsidRPr="00F671B3" w:rsidRDefault="008A255B" w:rsidP="003331E8">
            <w:pPr>
              <w:jc w:val="center"/>
              <w:rPr>
                <w:b/>
                <w:color w:val="000000"/>
                <w:sz w:val="20"/>
                <w:szCs w:val="20"/>
              </w:rPr>
            </w:pPr>
            <w:r w:rsidRPr="00F671B3">
              <w:rPr>
                <w:rFonts w:ascii="標楷體" w:eastAsia="標楷體" w:hAnsi="標楷體" w:hint="eastAsia"/>
                <w:b/>
                <w:color w:val="000000"/>
                <w:sz w:val="20"/>
                <w:szCs w:val="20"/>
              </w:rPr>
              <w:t>申請編號</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A255B" w:rsidRPr="00F671B3" w:rsidRDefault="008A255B" w:rsidP="003331E8">
            <w:pPr>
              <w:jc w:val="center"/>
              <w:rPr>
                <w:b/>
                <w:color w:val="000000"/>
                <w:sz w:val="20"/>
                <w:szCs w:val="20"/>
              </w:rPr>
            </w:pPr>
            <w:r w:rsidRPr="00F671B3">
              <w:rPr>
                <w:rFonts w:ascii="標楷體" w:eastAsia="標楷體" w:hAnsi="標楷體" w:hint="eastAsia"/>
                <w:b/>
                <w:color w:val="000000"/>
                <w:sz w:val="20"/>
                <w:szCs w:val="20"/>
              </w:rPr>
              <w:t>計畫主持人</w:t>
            </w:r>
          </w:p>
        </w:tc>
        <w:tc>
          <w:tcPr>
            <w:tcW w:w="7257" w:type="dxa"/>
            <w:tcBorders>
              <w:top w:val="single" w:sz="4" w:space="0" w:color="auto"/>
              <w:left w:val="nil"/>
              <w:bottom w:val="single" w:sz="4" w:space="0" w:color="auto"/>
              <w:right w:val="single" w:sz="4" w:space="0" w:color="auto"/>
            </w:tcBorders>
            <w:shd w:val="clear" w:color="auto" w:fill="auto"/>
            <w:vAlign w:val="center"/>
            <w:hideMark/>
          </w:tcPr>
          <w:p w:rsidR="008A255B" w:rsidRPr="00F671B3" w:rsidRDefault="008A255B" w:rsidP="003331E8">
            <w:pPr>
              <w:jc w:val="center"/>
              <w:rPr>
                <w:b/>
                <w:color w:val="000000"/>
                <w:sz w:val="20"/>
                <w:szCs w:val="20"/>
              </w:rPr>
            </w:pPr>
            <w:r w:rsidRPr="00F671B3">
              <w:rPr>
                <w:rFonts w:ascii="標楷體" w:eastAsia="標楷體" w:hAnsi="標楷體" w:hint="eastAsia"/>
                <w:b/>
                <w:color w:val="000000"/>
                <w:sz w:val="20"/>
                <w:szCs w:val="20"/>
              </w:rPr>
              <w:t>計畫名稱</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8A255B" w:rsidRPr="00F671B3" w:rsidRDefault="008A255B" w:rsidP="003331E8">
            <w:pPr>
              <w:jc w:val="center"/>
              <w:rPr>
                <w:b/>
                <w:color w:val="000000"/>
                <w:sz w:val="20"/>
                <w:szCs w:val="20"/>
              </w:rPr>
            </w:pPr>
            <w:r>
              <w:rPr>
                <w:rFonts w:ascii="標楷體" w:eastAsia="標楷體" w:hAnsi="標楷體" w:hint="eastAsia"/>
                <w:b/>
                <w:color w:val="000000"/>
                <w:sz w:val="20"/>
                <w:szCs w:val="20"/>
              </w:rPr>
              <w:t>執行單位</w:t>
            </w:r>
          </w:p>
        </w:tc>
        <w:tc>
          <w:tcPr>
            <w:tcW w:w="1587" w:type="dxa"/>
            <w:tcBorders>
              <w:top w:val="single" w:sz="4" w:space="0" w:color="auto"/>
              <w:left w:val="nil"/>
              <w:bottom w:val="single" w:sz="4" w:space="0" w:color="auto"/>
              <w:right w:val="single" w:sz="4" w:space="0" w:color="auto"/>
            </w:tcBorders>
          </w:tcPr>
          <w:p w:rsidR="008A255B" w:rsidRDefault="008A255B" w:rsidP="003331E8">
            <w:pPr>
              <w:jc w:val="center"/>
              <w:rPr>
                <w:rFonts w:ascii="標楷體" w:eastAsia="標楷體" w:hAnsi="標楷體"/>
                <w:b/>
                <w:color w:val="000000"/>
                <w:sz w:val="20"/>
                <w:szCs w:val="20"/>
              </w:rPr>
            </w:pPr>
            <w:r>
              <w:rPr>
                <w:rFonts w:ascii="標楷體" w:eastAsia="標楷體" w:hAnsi="標楷體" w:hint="eastAsia"/>
                <w:b/>
                <w:color w:val="000000"/>
                <w:sz w:val="20"/>
                <w:szCs w:val="20"/>
              </w:rPr>
              <w:t>備註</w:t>
            </w:r>
          </w:p>
        </w:tc>
      </w:tr>
      <w:tr w:rsidR="00F351D7" w:rsidRPr="00724D26" w:rsidTr="00E62E31">
        <w:trPr>
          <w:trHeight w:val="737"/>
          <w:jc w:val="center"/>
        </w:trPr>
        <w:tc>
          <w:tcPr>
            <w:tcW w:w="1247" w:type="dxa"/>
            <w:vMerge w:val="restart"/>
            <w:tcBorders>
              <w:top w:val="single" w:sz="4" w:space="0" w:color="auto"/>
              <w:left w:val="single" w:sz="4" w:space="0" w:color="auto"/>
              <w:bottom w:val="single" w:sz="4" w:space="0" w:color="auto"/>
              <w:right w:val="single" w:sz="4" w:space="0" w:color="auto"/>
            </w:tcBorders>
            <w:vAlign w:val="center"/>
          </w:tcPr>
          <w:p w:rsidR="00030A01" w:rsidRDefault="00030A01" w:rsidP="003331E8">
            <w:pPr>
              <w:jc w:val="center"/>
              <w:rPr>
                <w:rFonts w:eastAsia="標楷體"/>
                <w:sz w:val="22"/>
              </w:rPr>
            </w:pPr>
            <w:r>
              <w:rPr>
                <w:rFonts w:eastAsia="標楷體" w:hint="eastAsia"/>
                <w:sz w:val="22"/>
              </w:rPr>
              <w:t>12/12</w:t>
            </w:r>
          </w:p>
          <w:p w:rsidR="00F351D7" w:rsidRPr="00724D26" w:rsidRDefault="00F351D7" w:rsidP="003331E8">
            <w:pPr>
              <w:jc w:val="center"/>
              <w:rPr>
                <w:color w:val="000000"/>
                <w:sz w:val="20"/>
                <w:szCs w:val="20"/>
              </w:rPr>
            </w:pPr>
            <w:r w:rsidRPr="007D22AB">
              <w:rPr>
                <w:rFonts w:eastAsia="標楷體"/>
                <w:sz w:val="22"/>
              </w:rPr>
              <w:t>09:</w:t>
            </w:r>
            <w:r w:rsidR="00030A01">
              <w:rPr>
                <w:rFonts w:eastAsia="標楷體" w:hint="eastAsia"/>
                <w:sz w:val="22"/>
              </w:rPr>
              <w:t>0</w:t>
            </w:r>
            <w:r>
              <w:rPr>
                <w:rFonts w:eastAsia="標楷體" w:hint="eastAsia"/>
                <w:sz w:val="22"/>
              </w:rPr>
              <w:t>0</w:t>
            </w:r>
            <w:r w:rsidRPr="007D22AB">
              <w:rPr>
                <w:rFonts w:eastAsia="標楷體"/>
                <w:sz w:val="22"/>
              </w:rPr>
              <w:t>~12:00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1D7" w:rsidRPr="00642A9C" w:rsidRDefault="00F351D7" w:rsidP="003331E8">
            <w:pPr>
              <w:jc w:val="center"/>
              <w:rPr>
                <w:color w:val="000000"/>
                <w:sz w:val="20"/>
              </w:rPr>
            </w:pPr>
            <w:r w:rsidRPr="00642A9C">
              <w:rPr>
                <w:rFonts w:hint="eastAsia"/>
                <w:color w:val="000000"/>
                <w:sz w:val="20"/>
              </w:rPr>
              <w:t>BSC-</w:t>
            </w:r>
            <w:r w:rsidRPr="00642A9C">
              <w:rPr>
                <w:color w:val="000000"/>
                <w:sz w:val="20"/>
              </w:rPr>
              <w:t>10</w:t>
            </w:r>
            <w:r>
              <w:rPr>
                <w:rFonts w:hint="eastAsia"/>
                <w:color w:val="000000"/>
                <w:sz w:val="20"/>
              </w:rPr>
              <w:t>701</w:t>
            </w:r>
          </w:p>
        </w:tc>
        <w:tc>
          <w:tcPr>
            <w:tcW w:w="1304"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pPr>
              <w:jc w:val="center"/>
              <w:rPr>
                <w:color w:val="000000"/>
                <w:sz w:val="20"/>
              </w:rPr>
            </w:pPr>
            <w:r w:rsidRPr="00F351D7">
              <w:rPr>
                <w:rFonts w:ascii="標楷體" w:eastAsia="標楷體" w:hAnsi="標楷體" w:hint="eastAsia"/>
                <w:color w:val="000000"/>
                <w:sz w:val="20"/>
              </w:rPr>
              <w:t>吳函蒼</w:t>
            </w:r>
          </w:p>
        </w:tc>
        <w:tc>
          <w:tcPr>
            <w:tcW w:w="7257"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rsidP="00F351D7">
            <w:pPr>
              <w:rPr>
                <w:rFonts w:eastAsia="標楷體"/>
                <w:color w:val="000000"/>
                <w:sz w:val="20"/>
              </w:rPr>
            </w:pPr>
            <w:r w:rsidRPr="00F351D7">
              <w:rPr>
                <w:rFonts w:eastAsia="標楷體"/>
                <w:color w:val="000000"/>
                <w:sz w:val="20"/>
              </w:rPr>
              <w:t>Knockdown of HAUSP in triple negative breast cancer cell lines by performing lentiviral infection</w:t>
            </w:r>
          </w:p>
        </w:tc>
        <w:tc>
          <w:tcPr>
            <w:tcW w:w="2405"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pPr>
              <w:rPr>
                <w:color w:val="000000"/>
                <w:sz w:val="20"/>
              </w:rPr>
            </w:pPr>
            <w:r w:rsidRPr="00F351D7">
              <w:rPr>
                <w:rFonts w:ascii="標楷體" w:eastAsia="標楷體" w:hAnsi="標楷體" w:hint="eastAsia"/>
                <w:color w:val="000000"/>
                <w:sz w:val="20"/>
              </w:rPr>
              <w:t>再生醫學部</w:t>
            </w:r>
          </w:p>
        </w:tc>
        <w:tc>
          <w:tcPr>
            <w:tcW w:w="1587" w:type="dxa"/>
            <w:tcBorders>
              <w:top w:val="single" w:sz="4" w:space="0" w:color="auto"/>
              <w:left w:val="nil"/>
              <w:bottom w:val="single" w:sz="4" w:space="0" w:color="auto"/>
              <w:right w:val="single" w:sz="4" w:space="0" w:color="auto"/>
            </w:tcBorders>
          </w:tcPr>
          <w:p w:rsidR="00F351D7" w:rsidRDefault="00F351D7" w:rsidP="003331E8">
            <w:pPr>
              <w:rPr>
                <w:rFonts w:ascii="標楷體" w:eastAsia="標楷體" w:hAnsi="標楷體"/>
                <w:color w:val="000000"/>
                <w:sz w:val="20"/>
                <w:szCs w:val="20"/>
              </w:rPr>
            </w:pPr>
          </w:p>
        </w:tc>
      </w:tr>
      <w:tr w:rsidR="00F351D7" w:rsidRPr="00724D26" w:rsidTr="00E62E31">
        <w:trPr>
          <w:trHeight w:val="397"/>
          <w:jc w:val="center"/>
        </w:trPr>
        <w:tc>
          <w:tcPr>
            <w:tcW w:w="1247" w:type="dxa"/>
            <w:vMerge/>
            <w:tcBorders>
              <w:top w:val="single" w:sz="4" w:space="0" w:color="auto"/>
              <w:left w:val="single" w:sz="4" w:space="0" w:color="auto"/>
              <w:bottom w:val="single" w:sz="4" w:space="0" w:color="auto"/>
              <w:right w:val="single" w:sz="4" w:space="0" w:color="auto"/>
            </w:tcBorders>
            <w:vAlign w:val="center"/>
          </w:tcPr>
          <w:p w:rsidR="00F351D7" w:rsidRDefault="00F351D7" w:rsidP="003331E8">
            <w:pPr>
              <w:jc w:val="center"/>
              <w:rPr>
                <w:color w:val="000000"/>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1D7" w:rsidRPr="00642A9C" w:rsidRDefault="00F351D7" w:rsidP="003331E8">
            <w:pPr>
              <w:jc w:val="center"/>
              <w:rPr>
                <w:color w:val="000000"/>
                <w:sz w:val="20"/>
              </w:rPr>
            </w:pPr>
            <w:r w:rsidRPr="00642A9C">
              <w:rPr>
                <w:rFonts w:hint="eastAsia"/>
                <w:color w:val="000000"/>
                <w:sz w:val="20"/>
              </w:rPr>
              <w:t>BSC-</w:t>
            </w:r>
            <w:r>
              <w:rPr>
                <w:color w:val="000000"/>
                <w:sz w:val="20"/>
              </w:rPr>
              <w:t>10</w:t>
            </w:r>
            <w:r>
              <w:rPr>
                <w:rFonts w:hint="eastAsia"/>
                <w:color w:val="000000"/>
                <w:sz w:val="20"/>
              </w:rPr>
              <w:t>7</w:t>
            </w:r>
            <w:r w:rsidRPr="00642A9C">
              <w:rPr>
                <w:color w:val="000000"/>
                <w:sz w:val="20"/>
              </w:rPr>
              <w:t>02</w:t>
            </w:r>
          </w:p>
        </w:tc>
        <w:tc>
          <w:tcPr>
            <w:tcW w:w="1304"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pPr>
              <w:jc w:val="center"/>
              <w:rPr>
                <w:color w:val="000000"/>
                <w:sz w:val="20"/>
              </w:rPr>
            </w:pPr>
            <w:r w:rsidRPr="00F351D7">
              <w:rPr>
                <w:rFonts w:ascii="標楷體" w:eastAsia="標楷體" w:hAnsi="標楷體" w:hint="eastAsia"/>
                <w:color w:val="000000"/>
                <w:sz w:val="20"/>
              </w:rPr>
              <w:t>張中和</w:t>
            </w:r>
          </w:p>
        </w:tc>
        <w:tc>
          <w:tcPr>
            <w:tcW w:w="7257"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rsidP="00F351D7">
            <w:pPr>
              <w:rPr>
                <w:rFonts w:eastAsia="標楷體"/>
                <w:color w:val="000000"/>
                <w:sz w:val="20"/>
              </w:rPr>
            </w:pPr>
            <w:r w:rsidRPr="00F351D7">
              <w:rPr>
                <w:rFonts w:eastAsia="標楷體"/>
                <w:color w:val="000000"/>
                <w:sz w:val="20"/>
              </w:rPr>
              <w:t>探討老化抑制脂肪細胞分化之機制與預防</w:t>
            </w:r>
          </w:p>
        </w:tc>
        <w:tc>
          <w:tcPr>
            <w:tcW w:w="2405"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pPr>
              <w:jc w:val="both"/>
              <w:rPr>
                <w:color w:val="000000"/>
                <w:sz w:val="20"/>
              </w:rPr>
            </w:pPr>
            <w:r w:rsidRPr="00F351D7">
              <w:rPr>
                <w:rFonts w:ascii="標楷體" w:eastAsia="標楷體" w:hAnsi="標楷體" w:hint="eastAsia"/>
                <w:color w:val="000000"/>
                <w:sz w:val="20"/>
              </w:rPr>
              <w:t>環境暨精準醫學研究室</w:t>
            </w:r>
          </w:p>
        </w:tc>
        <w:tc>
          <w:tcPr>
            <w:tcW w:w="1587" w:type="dxa"/>
            <w:tcBorders>
              <w:top w:val="single" w:sz="4" w:space="0" w:color="auto"/>
              <w:left w:val="nil"/>
              <w:bottom w:val="single" w:sz="4" w:space="0" w:color="auto"/>
              <w:right w:val="single" w:sz="4" w:space="0" w:color="auto"/>
            </w:tcBorders>
          </w:tcPr>
          <w:p w:rsidR="00F351D7" w:rsidRDefault="00F351D7" w:rsidP="003331E8">
            <w:pPr>
              <w:rPr>
                <w:rFonts w:ascii="標楷體" w:eastAsia="標楷體" w:hAnsi="標楷體"/>
                <w:color w:val="000000"/>
                <w:sz w:val="20"/>
                <w:szCs w:val="20"/>
              </w:rPr>
            </w:pPr>
          </w:p>
        </w:tc>
      </w:tr>
      <w:tr w:rsidR="00F351D7" w:rsidRPr="00724D26" w:rsidTr="00E62E31">
        <w:trPr>
          <w:trHeight w:val="737"/>
          <w:jc w:val="center"/>
        </w:trPr>
        <w:tc>
          <w:tcPr>
            <w:tcW w:w="1247" w:type="dxa"/>
            <w:vMerge/>
            <w:tcBorders>
              <w:top w:val="single" w:sz="4" w:space="0" w:color="auto"/>
              <w:left w:val="single" w:sz="4" w:space="0" w:color="auto"/>
              <w:bottom w:val="single" w:sz="4" w:space="0" w:color="auto"/>
              <w:right w:val="single" w:sz="4" w:space="0" w:color="auto"/>
            </w:tcBorders>
            <w:vAlign w:val="center"/>
          </w:tcPr>
          <w:p w:rsidR="00F351D7" w:rsidRDefault="00F351D7" w:rsidP="003331E8">
            <w:pPr>
              <w:jc w:val="center"/>
              <w:rPr>
                <w:color w:val="000000"/>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1D7" w:rsidRPr="00642A9C" w:rsidRDefault="00F351D7" w:rsidP="003331E8">
            <w:pPr>
              <w:jc w:val="center"/>
              <w:rPr>
                <w:color w:val="000000"/>
                <w:sz w:val="20"/>
              </w:rPr>
            </w:pPr>
            <w:r w:rsidRPr="00642A9C">
              <w:rPr>
                <w:rFonts w:hint="eastAsia"/>
                <w:color w:val="000000"/>
                <w:sz w:val="20"/>
              </w:rPr>
              <w:t>BSC-</w:t>
            </w:r>
            <w:r>
              <w:rPr>
                <w:color w:val="000000"/>
                <w:sz w:val="20"/>
              </w:rPr>
              <w:t>10</w:t>
            </w:r>
            <w:r>
              <w:rPr>
                <w:rFonts w:hint="eastAsia"/>
                <w:color w:val="000000"/>
                <w:sz w:val="20"/>
              </w:rPr>
              <w:t>7</w:t>
            </w:r>
            <w:r w:rsidRPr="00642A9C">
              <w:rPr>
                <w:color w:val="000000"/>
                <w:sz w:val="20"/>
              </w:rPr>
              <w:t>03</w:t>
            </w:r>
          </w:p>
        </w:tc>
        <w:tc>
          <w:tcPr>
            <w:tcW w:w="1304"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pPr>
              <w:jc w:val="center"/>
              <w:rPr>
                <w:color w:val="000000"/>
                <w:sz w:val="20"/>
              </w:rPr>
            </w:pPr>
            <w:r w:rsidRPr="00F351D7">
              <w:rPr>
                <w:rFonts w:ascii="標楷體" w:eastAsia="標楷體" w:hAnsi="標楷體" w:hint="eastAsia"/>
                <w:color w:val="000000"/>
                <w:sz w:val="20"/>
              </w:rPr>
              <w:t>張瑞芝</w:t>
            </w:r>
          </w:p>
        </w:tc>
        <w:tc>
          <w:tcPr>
            <w:tcW w:w="7257"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rsidP="00F351D7">
            <w:pPr>
              <w:rPr>
                <w:rFonts w:eastAsia="標楷體"/>
                <w:color w:val="000000"/>
                <w:sz w:val="20"/>
              </w:rPr>
            </w:pPr>
            <w:r w:rsidRPr="00F351D7">
              <w:rPr>
                <w:rFonts w:eastAsia="標楷體"/>
                <w:color w:val="000000"/>
                <w:sz w:val="20"/>
              </w:rPr>
              <w:t>研發腦組織溶氧濃度與產酸率微探針感測器用以評估經鼻傳遞胜肽修飾粒線體治療</w:t>
            </w:r>
            <w:r w:rsidRPr="00F351D7">
              <w:rPr>
                <w:rFonts w:eastAsia="標楷體"/>
                <w:color w:val="000000"/>
                <w:sz w:val="20"/>
              </w:rPr>
              <w:t>6-OHDA</w:t>
            </w:r>
            <w:r w:rsidRPr="00F351D7">
              <w:rPr>
                <w:rFonts w:eastAsia="標楷體"/>
                <w:color w:val="000000"/>
                <w:sz w:val="20"/>
              </w:rPr>
              <w:t>誘導巴金森氏症大鼠成效</w:t>
            </w:r>
          </w:p>
        </w:tc>
        <w:tc>
          <w:tcPr>
            <w:tcW w:w="2405"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pPr>
              <w:jc w:val="both"/>
              <w:rPr>
                <w:color w:val="000000"/>
                <w:sz w:val="20"/>
              </w:rPr>
            </w:pPr>
            <w:r w:rsidRPr="00F351D7">
              <w:rPr>
                <w:rFonts w:ascii="標楷體" w:eastAsia="標楷體" w:hAnsi="標楷體" w:hint="eastAsia"/>
                <w:color w:val="000000"/>
                <w:sz w:val="20"/>
              </w:rPr>
              <w:t>血管暨基因體研究中心</w:t>
            </w:r>
          </w:p>
        </w:tc>
        <w:tc>
          <w:tcPr>
            <w:tcW w:w="1587" w:type="dxa"/>
            <w:tcBorders>
              <w:top w:val="single" w:sz="4" w:space="0" w:color="auto"/>
              <w:left w:val="nil"/>
              <w:bottom w:val="single" w:sz="4" w:space="0" w:color="auto"/>
              <w:right w:val="single" w:sz="4" w:space="0" w:color="auto"/>
            </w:tcBorders>
            <w:vAlign w:val="center"/>
          </w:tcPr>
          <w:p w:rsidR="00F351D7" w:rsidRDefault="00F351D7" w:rsidP="003331E8">
            <w:pPr>
              <w:jc w:val="both"/>
              <w:rPr>
                <w:rFonts w:ascii="標楷體" w:eastAsia="標楷體" w:hAnsi="標楷體"/>
                <w:color w:val="000000"/>
                <w:sz w:val="20"/>
                <w:szCs w:val="20"/>
              </w:rPr>
            </w:pPr>
          </w:p>
        </w:tc>
      </w:tr>
      <w:tr w:rsidR="00F351D7" w:rsidRPr="00724D26" w:rsidTr="00E62E31">
        <w:trPr>
          <w:trHeight w:val="397"/>
          <w:jc w:val="center"/>
        </w:trPr>
        <w:tc>
          <w:tcPr>
            <w:tcW w:w="1247" w:type="dxa"/>
            <w:vMerge/>
            <w:tcBorders>
              <w:top w:val="single" w:sz="4" w:space="0" w:color="auto"/>
              <w:left w:val="single" w:sz="4" w:space="0" w:color="auto"/>
              <w:bottom w:val="single" w:sz="4" w:space="0" w:color="auto"/>
              <w:right w:val="single" w:sz="4" w:space="0" w:color="auto"/>
            </w:tcBorders>
            <w:vAlign w:val="center"/>
          </w:tcPr>
          <w:p w:rsidR="00F351D7" w:rsidRDefault="00F351D7" w:rsidP="003331E8">
            <w:pPr>
              <w:jc w:val="center"/>
              <w:rPr>
                <w:color w:val="000000"/>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1D7" w:rsidRPr="00642A9C" w:rsidRDefault="00F351D7" w:rsidP="003331E8">
            <w:pPr>
              <w:jc w:val="center"/>
              <w:rPr>
                <w:color w:val="000000"/>
                <w:sz w:val="20"/>
              </w:rPr>
            </w:pPr>
            <w:r w:rsidRPr="00642A9C">
              <w:rPr>
                <w:rFonts w:hint="eastAsia"/>
                <w:color w:val="000000"/>
                <w:sz w:val="20"/>
              </w:rPr>
              <w:t>BSC-</w:t>
            </w:r>
            <w:r>
              <w:rPr>
                <w:color w:val="000000"/>
                <w:sz w:val="20"/>
              </w:rPr>
              <w:t>10</w:t>
            </w:r>
            <w:r>
              <w:rPr>
                <w:rFonts w:hint="eastAsia"/>
                <w:color w:val="000000"/>
                <w:sz w:val="20"/>
              </w:rPr>
              <w:t>7</w:t>
            </w:r>
            <w:r w:rsidRPr="00642A9C">
              <w:rPr>
                <w:color w:val="000000"/>
                <w:sz w:val="20"/>
              </w:rPr>
              <w:t>04</w:t>
            </w:r>
          </w:p>
        </w:tc>
        <w:tc>
          <w:tcPr>
            <w:tcW w:w="1304"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pPr>
              <w:jc w:val="center"/>
              <w:rPr>
                <w:color w:val="000000"/>
                <w:sz w:val="20"/>
              </w:rPr>
            </w:pPr>
            <w:r w:rsidRPr="00F351D7">
              <w:rPr>
                <w:rFonts w:ascii="標楷體" w:eastAsia="標楷體" w:hAnsi="標楷體" w:hint="eastAsia"/>
                <w:color w:val="000000"/>
                <w:sz w:val="20"/>
              </w:rPr>
              <w:t>高大倫</w:t>
            </w:r>
          </w:p>
        </w:tc>
        <w:tc>
          <w:tcPr>
            <w:tcW w:w="7257"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rsidP="00F351D7">
            <w:pPr>
              <w:rPr>
                <w:rFonts w:eastAsia="標楷體"/>
                <w:color w:val="000000"/>
                <w:sz w:val="20"/>
              </w:rPr>
            </w:pPr>
            <w:r w:rsidRPr="00F351D7">
              <w:rPr>
                <w:rFonts w:eastAsia="標楷體"/>
                <w:color w:val="000000"/>
                <w:sz w:val="20"/>
              </w:rPr>
              <w:t>女性激素訊息在肝細胞重編輯之角色探討</w:t>
            </w:r>
          </w:p>
        </w:tc>
        <w:tc>
          <w:tcPr>
            <w:tcW w:w="2405" w:type="dxa"/>
            <w:tcBorders>
              <w:top w:val="single" w:sz="4" w:space="0" w:color="auto"/>
              <w:left w:val="nil"/>
              <w:bottom w:val="single" w:sz="4" w:space="0" w:color="auto"/>
              <w:right w:val="single" w:sz="4" w:space="0" w:color="auto"/>
            </w:tcBorders>
            <w:shd w:val="clear" w:color="auto" w:fill="auto"/>
            <w:vAlign w:val="center"/>
          </w:tcPr>
          <w:p w:rsidR="00F351D7" w:rsidRPr="00F351D7" w:rsidRDefault="00F351D7">
            <w:pPr>
              <w:rPr>
                <w:color w:val="000000"/>
                <w:sz w:val="20"/>
              </w:rPr>
            </w:pPr>
            <w:r w:rsidRPr="00F351D7">
              <w:rPr>
                <w:rFonts w:ascii="標楷體" w:eastAsia="標楷體" w:hAnsi="標楷體" w:hint="eastAsia"/>
                <w:color w:val="000000"/>
                <w:sz w:val="20"/>
              </w:rPr>
              <w:t>重症醫學科</w:t>
            </w:r>
          </w:p>
        </w:tc>
        <w:tc>
          <w:tcPr>
            <w:tcW w:w="1587" w:type="dxa"/>
            <w:tcBorders>
              <w:top w:val="single" w:sz="4" w:space="0" w:color="auto"/>
              <w:left w:val="nil"/>
              <w:bottom w:val="single" w:sz="4" w:space="0" w:color="auto"/>
              <w:right w:val="single" w:sz="4" w:space="0" w:color="auto"/>
            </w:tcBorders>
          </w:tcPr>
          <w:p w:rsidR="00F351D7" w:rsidRDefault="00F351D7" w:rsidP="003331E8">
            <w:pPr>
              <w:rPr>
                <w:rFonts w:ascii="標楷體" w:eastAsia="標楷體" w:hAnsi="標楷體"/>
                <w:color w:val="000000"/>
                <w:sz w:val="20"/>
                <w:szCs w:val="20"/>
              </w:rPr>
            </w:pPr>
          </w:p>
        </w:tc>
      </w:tr>
    </w:tbl>
    <w:p w:rsidR="00724D26" w:rsidRPr="008A255B" w:rsidRDefault="00724D26" w:rsidP="00320B3B">
      <w:pPr>
        <w:tabs>
          <w:tab w:val="left" w:pos="2309"/>
        </w:tabs>
      </w:pPr>
    </w:p>
    <w:p w:rsidR="00694C2C" w:rsidRDefault="00694C2C">
      <w:pPr>
        <w:tabs>
          <w:tab w:val="left" w:pos="1318"/>
        </w:tabs>
      </w:pPr>
    </w:p>
    <w:p w:rsidR="00AC70CC" w:rsidRDefault="00AC70CC">
      <w:pPr>
        <w:tabs>
          <w:tab w:val="left" w:pos="1318"/>
        </w:tabs>
      </w:pPr>
    </w:p>
    <w:p w:rsidR="00AC70CC" w:rsidRDefault="00AC70CC">
      <w:pPr>
        <w:tabs>
          <w:tab w:val="left" w:pos="1318"/>
        </w:tabs>
      </w:pPr>
    </w:p>
    <w:p w:rsidR="00AC70CC" w:rsidRDefault="00AC70CC">
      <w:pPr>
        <w:tabs>
          <w:tab w:val="left" w:pos="1318"/>
        </w:tabs>
      </w:pPr>
    </w:p>
    <w:p w:rsidR="00AC70CC" w:rsidRDefault="00AC70CC">
      <w:pPr>
        <w:tabs>
          <w:tab w:val="left" w:pos="1318"/>
        </w:tabs>
      </w:pPr>
    </w:p>
    <w:p w:rsidR="00AC70CC" w:rsidRDefault="00AC70CC">
      <w:pPr>
        <w:tabs>
          <w:tab w:val="left" w:pos="1318"/>
        </w:tabs>
      </w:pPr>
    </w:p>
    <w:p w:rsidR="00AC70CC" w:rsidRDefault="00AC70CC">
      <w:pPr>
        <w:tabs>
          <w:tab w:val="left" w:pos="1318"/>
        </w:tabs>
      </w:pPr>
    </w:p>
    <w:p w:rsidR="00AC70CC" w:rsidRDefault="00AC70CC">
      <w:pPr>
        <w:tabs>
          <w:tab w:val="left" w:pos="1318"/>
        </w:tabs>
      </w:pPr>
    </w:p>
    <w:p w:rsidR="00AC70CC" w:rsidRDefault="00AC70CC">
      <w:pPr>
        <w:tabs>
          <w:tab w:val="left" w:pos="1318"/>
        </w:tabs>
      </w:pPr>
    </w:p>
    <w:tbl>
      <w:tblPr>
        <w:tblpPr w:leftFromText="180" w:rightFromText="180" w:vertAnchor="text" w:tblpXSpec="center" w:tblpY="1"/>
        <w:tblOverlap w:val="neve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118"/>
        <w:gridCol w:w="1191"/>
        <w:gridCol w:w="1587"/>
        <w:gridCol w:w="1304"/>
        <w:gridCol w:w="1587"/>
        <w:gridCol w:w="4989"/>
      </w:tblGrid>
      <w:tr w:rsidR="00AC70CC" w:rsidRPr="00C76810" w:rsidTr="003958E2">
        <w:trPr>
          <w:trHeight w:val="397"/>
        </w:trPr>
        <w:tc>
          <w:tcPr>
            <w:tcW w:w="1361" w:type="dxa"/>
            <w:shd w:val="clear" w:color="auto" w:fill="auto"/>
            <w:vAlign w:val="center"/>
          </w:tcPr>
          <w:p w:rsidR="00AC70CC" w:rsidRPr="00FF6931" w:rsidRDefault="00AC70CC" w:rsidP="003958E2">
            <w:pPr>
              <w:jc w:val="center"/>
              <w:rPr>
                <w:rFonts w:eastAsia="標楷體"/>
              </w:rPr>
            </w:pPr>
            <w:r w:rsidRPr="00C76810">
              <w:rPr>
                <w:rFonts w:eastAsia="標楷體"/>
                <w:b/>
                <w:bCs/>
                <w:sz w:val="22"/>
                <w:szCs w:val="20"/>
              </w:rPr>
              <w:lastRenderedPageBreak/>
              <w:t>訪查時間</w:t>
            </w:r>
          </w:p>
        </w:tc>
        <w:tc>
          <w:tcPr>
            <w:tcW w:w="3118" w:type="dxa"/>
            <w:shd w:val="clear" w:color="auto" w:fill="auto"/>
            <w:vAlign w:val="center"/>
          </w:tcPr>
          <w:p w:rsidR="00AC70CC" w:rsidRPr="00C76810" w:rsidRDefault="00AC70CC" w:rsidP="003958E2">
            <w:pPr>
              <w:jc w:val="center"/>
              <w:rPr>
                <w:rFonts w:eastAsia="標楷體"/>
                <w:b/>
                <w:bCs/>
                <w:sz w:val="22"/>
                <w:szCs w:val="20"/>
              </w:rPr>
            </w:pPr>
            <w:r w:rsidRPr="00C76810">
              <w:rPr>
                <w:rFonts w:eastAsia="標楷體"/>
                <w:b/>
                <w:bCs/>
                <w:sz w:val="22"/>
                <w:szCs w:val="20"/>
              </w:rPr>
              <w:t>受訪單位</w:t>
            </w:r>
          </w:p>
        </w:tc>
        <w:tc>
          <w:tcPr>
            <w:tcW w:w="1191" w:type="dxa"/>
            <w:shd w:val="clear" w:color="auto" w:fill="auto"/>
            <w:vAlign w:val="center"/>
          </w:tcPr>
          <w:p w:rsidR="00AC70CC" w:rsidRPr="00C76810" w:rsidRDefault="00AC70CC" w:rsidP="003958E2">
            <w:pPr>
              <w:jc w:val="center"/>
              <w:rPr>
                <w:rFonts w:eastAsia="標楷體"/>
                <w:b/>
                <w:bCs/>
                <w:sz w:val="22"/>
                <w:szCs w:val="20"/>
              </w:rPr>
            </w:pPr>
            <w:r w:rsidRPr="00C76810">
              <w:rPr>
                <w:rFonts w:eastAsia="標楷體"/>
                <w:b/>
                <w:bCs/>
                <w:sz w:val="22"/>
                <w:szCs w:val="20"/>
              </w:rPr>
              <w:t>單位主管</w:t>
            </w:r>
          </w:p>
        </w:tc>
        <w:tc>
          <w:tcPr>
            <w:tcW w:w="1587" w:type="dxa"/>
            <w:vAlign w:val="center"/>
          </w:tcPr>
          <w:p w:rsidR="00AC70CC" w:rsidRPr="00C76810" w:rsidRDefault="00AC70CC" w:rsidP="003958E2">
            <w:pPr>
              <w:jc w:val="center"/>
              <w:rPr>
                <w:rFonts w:eastAsia="標楷體"/>
                <w:b/>
                <w:bCs/>
                <w:sz w:val="22"/>
                <w:szCs w:val="20"/>
              </w:rPr>
            </w:pPr>
            <w:r w:rsidRPr="00C76810">
              <w:rPr>
                <w:rFonts w:eastAsia="標楷體"/>
                <w:b/>
                <w:bCs/>
                <w:sz w:val="22"/>
                <w:szCs w:val="20"/>
              </w:rPr>
              <w:t>實驗室管理人</w:t>
            </w:r>
          </w:p>
        </w:tc>
        <w:tc>
          <w:tcPr>
            <w:tcW w:w="1304" w:type="dxa"/>
            <w:vAlign w:val="center"/>
          </w:tcPr>
          <w:p w:rsidR="00AC70CC" w:rsidRPr="00C76810" w:rsidRDefault="00AC70CC" w:rsidP="003958E2">
            <w:pPr>
              <w:jc w:val="center"/>
              <w:rPr>
                <w:rFonts w:eastAsia="標楷體"/>
                <w:b/>
                <w:bCs/>
                <w:sz w:val="22"/>
                <w:szCs w:val="20"/>
              </w:rPr>
            </w:pPr>
            <w:r>
              <w:rPr>
                <w:rFonts w:eastAsia="標楷體" w:hint="eastAsia"/>
                <w:b/>
                <w:bCs/>
                <w:sz w:val="22"/>
                <w:szCs w:val="20"/>
              </w:rPr>
              <w:t>BSL Level</w:t>
            </w:r>
          </w:p>
        </w:tc>
        <w:tc>
          <w:tcPr>
            <w:tcW w:w="1587" w:type="dxa"/>
            <w:shd w:val="clear" w:color="auto" w:fill="auto"/>
            <w:vAlign w:val="center"/>
          </w:tcPr>
          <w:p w:rsidR="00AC70CC" w:rsidRPr="00C76810" w:rsidRDefault="00AC70CC" w:rsidP="003958E2">
            <w:pPr>
              <w:jc w:val="center"/>
              <w:rPr>
                <w:rFonts w:eastAsia="標楷體"/>
                <w:b/>
                <w:bCs/>
                <w:sz w:val="22"/>
                <w:szCs w:val="20"/>
              </w:rPr>
            </w:pPr>
            <w:r w:rsidRPr="00C76810">
              <w:rPr>
                <w:rFonts w:eastAsia="標楷體"/>
                <w:b/>
                <w:bCs/>
                <w:sz w:val="22"/>
                <w:szCs w:val="20"/>
              </w:rPr>
              <w:t>實驗室位置</w:t>
            </w:r>
          </w:p>
        </w:tc>
        <w:tc>
          <w:tcPr>
            <w:tcW w:w="4989" w:type="dxa"/>
            <w:shd w:val="clear" w:color="auto" w:fill="auto"/>
            <w:vAlign w:val="center"/>
          </w:tcPr>
          <w:p w:rsidR="00AC70CC" w:rsidRPr="00C76810" w:rsidRDefault="00AC70CC" w:rsidP="003958E2">
            <w:pPr>
              <w:jc w:val="center"/>
              <w:rPr>
                <w:rFonts w:eastAsia="標楷體"/>
                <w:b/>
                <w:bCs/>
                <w:sz w:val="22"/>
                <w:szCs w:val="20"/>
              </w:rPr>
            </w:pPr>
            <w:r w:rsidRPr="00C76810">
              <w:rPr>
                <w:rFonts w:eastAsia="標楷體"/>
                <w:b/>
                <w:bCs/>
                <w:sz w:val="22"/>
                <w:szCs w:val="20"/>
              </w:rPr>
              <w:t>實驗性質</w:t>
            </w:r>
          </w:p>
        </w:tc>
      </w:tr>
      <w:tr w:rsidR="00AC70CC" w:rsidRPr="00FF6931" w:rsidTr="003958E2">
        <w:trPr>
          <w:trHeight w:val="397"/>
        </w:trPr>
        <w:tc>
          <w:tcPr>
            <w:tcW w:w="1361" w:type="dxa"/>
            <w:vMerge w:val="restart"/>
            <w:shd w:val="clear" w:color="auto" w:fill="auto"/>
            <w:vAlign w:val="center"/>
          </w:tcPr>
          <w:p w:rsidR="00AC70CC" w:rsidRDefault="00AC70CC" w:rsidP="003958E2">
            <w:pPr>
              <w:jc w:val="center"/>
              <w:rPr>
                <w:rFonts w:eastAsia="標楷體"/>
                <w:sz w:val="22"/>
              </w:rPr>
            </w:pPr>
            <w:r>
              <w:rPr>
                <w:rFonts w:eastAsia="標楷體" w:hint="eastAsia"/>
                <w:sz w:val="22"/>
              </w:rPr>
              <w:t>12/13</w:t>
            </w:r>
          </w:p>
          <w:p w:rsidR="00AC70CC" w:rsidRPr="005B17A3" w:rsidRDefault="00AC70CC" w:rsidP="003958E2">
            <w:pPr>
              <w:jc w:val="center"/>
              <w:rPr>
                <w:rFonts w:eastAsia="標楷體"/>
                <w:sz w:val="22"/>
              </w:rPr>
            </w:pPr>
            <w:r w:rsidRPr="005B17A3">
              <w:rPr>
                <w:rFonts w:eastAsia="標楷體" w:hint="eastAsia"/>
                <w:sz w:val="22"/>
              </w:rPr>
              <w:t>1</w:t>
            </w:r>
            <w:r>
              <w:rPr>
                <w:rFonts w:eastAsia="標楷體" w:hint="eastAsia"/>
                <w:sz w:val="22"/>
              </w:rPr>
              <w:t>3:</w:t>
            </w:r>
            <w:r w:rsidR="00C66C8B">
              <w:rPr>
                <w:rFonts w:eastAsia="標楷體" w:hint="eastAsia"/>
                <w:sz w:val="22"/>
              </w:rPr>
              <w:t>4</w:t>
            </w:r>
            <w:r>
              <w:rPr>
                <w:rFonts w:eastAsia="標楷體" w:hint="eastAsia"/>
                <w:sz w:val="22"/>
              </w:rPr>
              <w:t>0</w:t>
            </w:r>
            <w:r w:rsidRPr="005B17A3">
              <w:rPr>
                <w:rFonts w:eastAsia="標楷體" w:hint="eastAsia"/>
                <w:sz w:val="22"/>
              </w:rPr>
              <w:t>-17:00</w:t>
            </w:r>
          </w:p>
        </w:tc>
        <w:tc>
          <w:tcPr>
            <w:tcW w:w="3118" w:type="dxa"/>
            <w:shd w:val="clear" w:color="auto" w:fill="auto"/>
            <w:vAlign w:val="center"/>
          </w:tcPr>
          <w:p w:rsidR="00AC70CC" w:rsidRPr="00FF6931" w:rsidRDefault="00AC70CC" w:rsidP="003958E2">
            <w:pPr>
              <w:jc w:val="both"/>
              <w:rPr>
                <w:rFonts w:eastAsia="標楷體"/>
                <w:sz w:val="20"/>
                <w:szCs w:val="20"/>
              </w:rPr>
            </w:pPr>
            <w:r w:rsidRPr="00FF6931">
              <w:rPr>
                <w:rFonts w:eastAsia="標楷體"/>
                <w:sz w:val="20"/>
                <w:szCs w:val="20"/>
              </w:rPr>
              <w:t>感控實驗室</w:t>
            </w:r>
          </w:p>
        </w:tc>
        <w:tc>
          <w:tcPr>
            <w:tcW w:w="1191" w:type="dxa"/>
            <w:shd w:val="clear" w:color="auto" w:fill="auto"/>
            <w:vAlign w:val="center"/>
          </w:tcPr>
          <w:p w:rsidR="00AC70CC" w:rsidRPr="00FF6931" w:rsidRDefault="00AC70CC" w:rsidP="003958E2">
            <w:pPr>
              <w:jc w:val="center"/>
              <w:rPr>
                <w:rFonts w:eastAsia="標楷體"/>
                <w:sz w:val="20"/>
                <w:szCs w:val="20"/>
              </w:rPr>
            </w:pPr>
            <w:r>
              <w:rPr>
                <w:rFonts w:eastAsia="標楷體" w:hint="eastAsia"/>
                <w:sz w:val="20"/>
                <w:szCs w:val="20"/>
              </w:rPr>
              <w:t>李育霖</w:t>
            </w:r>
          </w:p>
        </w:tc>
        <w:tc>
          <w:tcPr>
            <w:tcW w:w="1587" w:type="dxa"/>
            <w:vAlign w:val="center"/>
          </w:tcPr>
          <w:p w:rsidR="00AC70CC" w:rsidRPr="00FF6931" w:rsidRDefault="00AC70CC" w:rsidP="003958E2">
            <w:pPr>
              <w:jc w:val="center"/>
              <w:rPr>
                <w:rFonts w:eastAsia="標楷體"/>
                <w:sz w:val="20"/>
                <w:szCs w:val="20"/>
              </w:rPr>
            </w:pPr>
            <w:r>
              <w:rPr>
                <w:rFonts w:eastAsia="標楷體" w:hint="eastAsia"/>
                <w:sz w:val="20"/>
                <w:szCs w:val="20"/>
              </w:rPr>
              <w:t>張蕙蘭</w:t>
            </w:r>
          </w:p>
        </w:tc>
        <w:tc>
          <w:tcPr>
            <w:tcW w:w="1304" w:type="dxa"/>
            <w:vAlign w:val="center"/>
          </w:tcPr>
          <w:p w:rsidR="00AC70CC" w:rsidRDefault="00AC70CC" w:rsidP="003958E2">
            <w:pPr>
              <w:jc w:val="center"/>
            </w:pPr>
            <w:r w:rsidRPr="00F97CA4">
              <w:rPr>
                <w:rFonts w:eastAsia="標楷體" w:hint="eastAsia"/>
                <w:sz w:val="20"/>
                <w:szCs w:val="20"/>
              </w:rPr>
              <w:t>BSL2</w:t>
            </w:r>
          </w:p>
        </w:tc>
        <w:tc>
          <w:tcPr>
            <w:tcW w:w="1587" w:type="dxa"/>
            <w:shd w:val="clear" w:color="auto" w:fill="auto"/>
            <w:vAlign w:val="center"/>
          </w:tcPr>
          <w:p w:rsidR="00AC70CC" w:rsidRPr="00FF6931" w:rsidRDefault="00AC70CC" w:rsidP="003958E2">
            <w:pPr>
              <w:jc w:val="center"/>
              <w:rPr>
                <w:rFonts w:eastAsia="標楷體"/>
                <w:sz w:val="20"/>
                <w:szCs w:val="20"/>
              </w:rPr>
            </w:pPr>
            <w:r w:rsidRPr="00FF6931">
              <w:rPr>
                <w:rFonts w:eastAsia="標楷體"/>
                <w:sz w:val="20"/>
                <w:szCs w:val="20"/>
              </w:rPr>
              <w:t>三期</w:t>
            </w:r>
            <w:r w:rsidRPr="00FF6931">
              <w:rPr>
                <w:rFonts w:eastAsia="標楷體"/>
                <w:sz w:val="20"/>
                <w:szCs w:val="20"/>
              </w:rPr>
              <w:t>10</w:t>
            </w:r>
            <w:r>
              <w:rPr>
                <w:rFonts w:eastAsia="標楷體" w:hint="eastAsia"/>
                <w:sz w:val="20"/>
                <w:szCs w:val="20"/>
              </w:rPr>
              <w:t>F</w:t>
            </w:r>
          </w:p>
        </w:tc>
        <w:tc>
          <w:tcPr>
            <w:tcW w:w="4989"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微生物</w:t>
            </w:r>
            <w:r w:rsidRPr="00FF6931">
              <w:rPr>
                <w:rFonts w:eastAsia="標楷體"/>
                <w:sz w:val="20"/>
                <w:szCs w:val="20"/>
              </w:rPr>
              <w:t>保存</w:t>
            </w:r>
          </w:p>
        </w:tc>
      </w:tr>
      <w:tr w:rsidR="00C66C8B" w:rsidRPr="00FF6931" w:rsidTr="003958E2">
        <w:trPr>
          <w:trHeight w:val="397"/>
        </w:trPr>
        <w:tc>
          <w:tcPr>
            <w:tcW w:w="1361" w:type="dxa"/>
            <w:vMerge/>
            <w:shd w:val="clear" w:color="auto" w:fill="auto"/>
            <w:vAlign w:val="center"/>
          </w:tcPr>
          <w:p w:rsidR="00C66C8B" w:rsidRDefault="00C66C8B" w:rsidP="003958E2">
            <w:pPr>
              <w:jc w:val="center"/>
              <w:rPr>
                <w:rFonts w:eastAsia="標楷體"/>
                <w:sz w:val="22"/>
              </w:rPr>
            </w:pPr>
          </w:p>
        </w:tc>
        <w:tc>
          <w:tcPr>
            <w:tcW w:w="3118" w:type="dxa"/>
            <w:shd w:val="clear" w:color="auto" w:fill="auto"/>
            <w:vAlign w:val="center"/>
          </w:tcPr>
          <w:p w:rsidR="00C66C8B" w:rsidRPr="00FF6931" w:rsidRDefault="00C66C8B" w:rsidP="003958E2">
            <w:pPr>
              <w:jc w:val="both"/>
              <w:rPr>
                <w:rFonts w:eastAsia="標楷體"/>
                <w:sz w:val="20"/>
                <w:szCs w:val="20"/>
              </w:rPr>
            </w:pPr>
            <w:r>
              <w:rPr>
                <w:rFonts w:eastAsia="標楷體" w:hint="eastAsia"/>
                <w:sz w:val="20"/>
                <w:szCs w:val="20"/>
              </w:rPr>
              <w:t>臨床試驗中心</w:t>
            </w:r>
          </w:p>
        </w:tc>
        <w:tc>
          <w:tcPr>
            <w:tcW w:w="1191" w:type="dxa"/>
            <w:vMerge w:val="restart"/>
            <w:shd w:val="clear" w:color="auto" w:fill="auto"/>
            <w:vAlign w:val="center"/>
          </w:tcPr>
          <w:p w:rsidR="00C66C8B" w:rsidRPr="00FF6931" w:rsidRDefault="00C66C8B" w:rsidP="003958E2">
            <w:pPr>
              <w:jc w:val="center"/>
              <w:rPr>
                <w:rFonts w:eastAsia="標楷體"/>
                <w:sz w:val="20"/>
                <w:szCs w:val="20"/>
              </w:rPr>
            </w:pPr>
            <w:r>
              <w:rPr>
                <w:rFonts w:eastAsia="標楷體" w:hint="eastAsia"/>
                <w:sz w:val="20"/>
                <w:szCs w:val="20"/>
              </w:rPr>
              <w:t>林聖皓</w:t>
            </w:r>
          </w:p>
        </w:tc>
        <w:tc>
          <w:tcPr>
            <w:tcW w:w="1587" w:type="dxa"/>
            <w:vMerge w:val="restart"/>
            <w:vAlign w:val="center"/>
          </w:tcPr>
          <w:p w:rsidR="00C66C8B" w:rsidRPr="00FF6931" w:rsidRDefault="00C66C8B" w:rsidP="003958E2">
            <w:pPr>
              <w:jc w:val="center"/>
              <w:rPr>
                <w:rFonts w:eastAsia="標楷體"/>
                <w:sz w:val="20"/>
                <w:szCs w:val="20"/>
              </w:rPr>
            </w:pPr>
            <w:r>
              <w:rPr>
                <w:rFonts w:eastAsia="標楷體" w:hint="eastAsia"/>
                <w:sz w:val="20"/>
                <w:szCs w:val="20"/>
              </w:rPr>
              <w:t>林聖皓</w:t>
            </w:r>
          </w:p>
        </w:tc>
        <w:tc>
          <w:tcPr>
            <w:tcW w:w="1304" w:type="dxa"/>
            <w:vAlign w:val="center"/>
          </w:tcPr>
          <w:p w:rsidR="00C66C8B" w:rsidRPr="00F97CA4" w:rsidRDefault="00C66C8B" w:rsidP="003958E2">
            <w:pPr>
              <w:jc w:val="center"/>
              <w:rPr>
                <w:rFonts w:eastAsia="標楷體"/>
                <w:sz w:val="20"/>
                <w:szCs w:val="20"/>
              </w:rPr>
            </w:pPr>
          </w:p>
        </w:tc>
        <w:tc>
          <w:tcPr>
            <w:tcW w:w="1587" w:type="dxa"/>
            <w:shd w:val="clear" w:color="auto" w:fill="auto"/>
            <w:vAlign w:val="center"/>
          </w:tcPr>
          <w:p w:rsidR="00C66C8B" w:rsidRPr="00FF6931" w:rsidRDefault="00C66C8B" w:rsidP="003958E2">
            <w:pPr>
              <w:jc w:val="center"/>
              <w:rPr>
                <w:rFonts w:eastAsia="標楷體"/>
                <w:sz w:val="20"/>
                <w:szCs w:val="20"/>
              </w:rPr>
            </w:pPr>
            <w:r>
              <w:rPr>
                <w:rFonts w:eastAsia="標楷體" w:hint="eastAsia"/>
                <w:sz w:val="20"/>
                <w:szCs w:val="20"/>
              </w:rPr>
              <w:t>一</w:t>
            </w:r>
            <w:r w:rsidRPr="00FF6931">
              <w:rPr>
                <w:rFonts w:eastAsia="標楷體"/>
                <w:sz w:val="20"/>
                <w:szCs w:val="20"/>
              </w:rPr>
              <w:t>期</w:t>
            </w:r>
            <w:r w:rsidRPr="00FF6931">
              <w:rPr>
                <w:rFonts w:eastAsia="標楷體"/>
                <w:sz w:val="20"/>
                <w:szCs w:val="20"/>
              </w:rPr>
              <w:t>10</w:t>
            </w:r>
            <w:r>
              <w:rPr>
                <w:rFonts w:eastAsia="標楷體" w:hint="eastAsia"/>
                <w:sz w:val="20"/>
                <w:szCs w:val="20"/>
              </w:rPr>
              <w:t>F</w:t>
            </w:r>
          </w:p>
        </w:tc>
        <w:tc>
          <w:tcPr>
            <w:tcW w:w="4989" w:type="dxa"/>
            <w:shd w:val="clear" w:color="auto" w:fill="auto"/>
            <w:vAlign w:val="center"/>
          </w:tcPr>
          <w:p w:rsidR="00C66C8B" w:rsidRPr="00FF6931" w:rsidRDefault="00C66C8B" w:rsidP="003958E2">
            <w:pPr>
              <w:jc w:val="both"/>
              <w:rPr>
                <w:rFonts w:eastAsia="標楷體"/>
                <w:sz w:val="20"/>
                <w:szCs w:val="20"/>
              </w:rPr>
            </w:pPr>
            <w:r>
              <w:rPr>
                <w:rFonts w:eastAsia="標楷體" w:hint="eastAsia"/>
                <w:sz w:val="20"/>
                <w:szCs w:val="20"/>
              </w:rPr>
              <w:t>生物材料保存</w:t>
            </w:r>
          </w:p>
        </w:tc>
      </w:tr>
      <w:tr w:rsidR="00C66C8B" w:rsidTr="003958E2">
        <w:trPr>
          <w:trHeight w:val="397"/>
        </w:trPr>
        <w:tc>
          <w:tcPr>
            <w:tcW w:w="1361" w:type="dxa"/>
            <w:vMerge/>
            <w:shd w:val="clear" w:color="auto" w:fill="auto"/>
            <w:vAlign w:val="center"/>
          </w:tcPr>
          <w:p w:rsidR="00C66C8B" w:rsidRDefault="00C66C8B" w:rsidP="003958E2">
            <w:pPr>
              <w:jc w:val="center"/>
              <w:rPr>
                <w:rFonts w:eastAsia="標楷體"/>
                <w:sz w:val="22"/>
              </w:rPr>
            </w:pPr>
          </w:p>
        </w:tc>
        <w:tc>
          <w:tcPr>
            <w:tcW w:w="3118" w:type="dxa"/>
            <w:shd w:val="clear" w:color="auto" w:fill="auto"/>
            <w:vAlign w:val="center"/>
          </w:tcPr>
          <w:p w:rsidR="00C66C8B" w:rsidRPr="00FF6931" w:rsidRDefault="00C66C8B" w:rsidP="003958E2">
            <w:pPr>
              <w:jc w:val="both"/>
              <w:rPr>
                <w:rFonts w:eastAsia="標楷體"/>
                <w:sz w:val="20"/>
                <w:szCs w:val="20"/>
              </w:rPr>
            </w:pPr>
            <w:r>
              <w:rPr>
                <w:rFonts w:eastAsia="標楷體" w:hint="eastAsia"/>
                <w:sz w:val="20"/>
                <w:szCs w:val="20"/>
              </w:rPr>
              <w:t>臨床試驗中心</w:t>
            </w:r>
            <w:r>
              <w:rPr>
                <w:rFonts w:eastAsia="標楷體" w:hint="eastAsia"/>
                <w:sz w:val="20"/>
                <w:szCs w:val="20"/>
              </w:rPr>
              <w:t>-</w:t>
            </w:r>
            <w:r>
              <w:rPr>
                <w:rFonts w:eastAsia="標楷體" w:hint="eastAsia"/>
                <w:sz w:val="20"/>
                <w:szCs w:val="20"/>
              </w:rPr>
              <w:t>離心機操作室</w:t>
            </w:r>
          </w:p>
        </w:tc>
        <w:tc>
          <w:tcPr>
            <w:tcW w:w="1191" w:type="dxa"/>
            <w:vMerge/>
            <w:shd w:val="clear" w:color="auto" w:fill="auto"/>
            <w:vAlign w:val="center"/>
          </w:tcPr>
          <w:p w:rsidR="00C66C8B" w:rsidRPr="00FF6931" w:rsidRDefault="00C66C8B" w:rsidP="003958E2">
            <w:pPr>
              <w:jc w:val="center"/>
              <w:rPr>
                <w:rFonts w:eastAsia="標楷體"/>
                <w:sz w:val="20"/>
                <w:szCs w:val="20"/>
              </w:rPr>
            </w:pPr>
          </w:p>
        </w:tc>
        <w:tc>
          <w:tcPr>
            <w:tcW w:w="1587" w:type="dxa"/>
            <w:vMerge/>
            <w:vAlign w:val="center"/>
          </w:tcPr>
          <w:p w:rsidR="00C66C8B" w:rsidRPr="00FF6931" w:rsidRDefault="00C66C8B" w:rsidP="003958E2">
            <w:pPr>
              <w:jc w:val="center"/>
              <w:rPr>
                <w:rFonts w:eastAsia="標楷體"/>
                <w:sz w:val="20"/>
                <w:szCs w:val="20"/>
              </w:rPr>
            </w:pPr>
          </w:p>
        </w:tc>
        <w:tc>
          <w:tcPr>
            <w:tcW w:w="1304" w:type="dxa"/>
            <w:vAlign w:val="center"/>
          </w:tcPr>
          <w:p w:rsidR="00C66C8B" w:rsidRPr="00F97CA4" w:rsidRDefault="00C66C8B" w:rsidP="003958E2">
            <w:pPr>
              <w:jc w:val="center"/>
              <w:rPr>
                <w:rFonts w:eastAsia="標楷體"/>
                <w:sz w:val="20"/>
                <w:szCs w:val="20"/>
              </w:rPr>
            </w:pPr>
            <w:r w:rsidRPr="00F97CA4">
              <w:rPr>
                <w:rFonts w:eastAsia="標楷體" w:hint="eastAsia"/>
                <w:sz w:val="20"/>
                <w:szCs w:val="20"/>
              </w:rPr>
              <w:t>BSL</w:t>
            </w:r>
            <w:r>
              <w:rPr>
                <w:rFonts w:eastAsia="標楷體" w:hint="eastAsia"/>
                <w:sz w:val="20"/>
                <w:szCs w:val="20"/>
              </w:rPr>
              <w:t>1</w:t>
            </w:r>
          </w:p>
        </w:tc>
        <w:tc>
          <w:tcPr>
            <w:tcW w:w="1587" w:type="dxa"/>
            <w:shd w:val="clear" w:color="auto" w:fill="auto"/>
            <w:vAlign w:val="center"/>
          </w:tcPr>
          <w:p w:rsidR="00C66C8B" w:rsidRPr="00FF6931" w:rsidRDefault="00C66C8B" w:rsidP="003958E2">
            <w:pPr>
              <w:jc w:val="center"/>
              <w:rPr>
                <w:rFonts w:eastAsia="標楷體"/>
                <w:sz w:val="20"/>
                <w:szCs w:val="20"/>
              </w:rPr>
            </w:pPr>
            <w:r>
              <w:rPr>
                <w:rFonts w:eastAsia="標楷體" w:hint="eastAsia"/>
                <w:sz w:val="20"/>
                <w:szCs w:val="20"/>
              </w:rPr>
              <w:t>一期</w:t>
            </w:r>
            <w:r>
              <w:rPr>
                <w:rFonts w:eastAsia="標楷體" w:hint="eastAsia"/>
                <w:sz w:val="20"/>
                <w:szCs w:val="20"/>
              </w:rPr>
              <w:t>2F</w:t>
            </w:r>
          </w:p>
        </w:tc>
        <w:tc>
          <w:tcPr>
            <w:tcW w:w="4989" w:type="dxa"/>
            <w:shd w:val="clear" w:color="auto" w:fill="auto"/>
            <w:vAlign w:val="center"/>
          </w:tcPr>
          <w:p w:rsidR="00C66C8B" w:rsidRDefault="00C66C8B" w:rsidP="003958E2">
            <w:pPr>
              <w:jc w:val="both"/>
              <w:rPr>
                <w:rFonts w:eastAsia="標楷體"/>
                <w:sz w:val="20"/>
                <w:szCs w:val="20"/>
              </w:rPr>
            </w:pPr>
            <w:r>
              <w:rPr>
                <w:rFonts w:eastAsia="標楷體" w:hint="eastAsia"/>
                <w:sz w:val="20"/>
                <w:szCs w:val="20"/>
              </w:rPr>
              <w:t>檢體離心之操作</w:t>
            </w:r>
          </w:p>
        </w:tc>
      </w:tr>
      <w:tr w:rsidR="00AC70CC" w:rsidRPr="00FF6931" w:rsidTr="003958E2">
        <w:trPr>
          <w:trHeight w:val="397"/>
        </w:trPr>
        <w:tc>
          <w:tcPr>
            <w:tcW w:w="1361" w:type="dxa"/>
            <w:vMerge/>
            <w:shd w:val="clear" w:color="auto" w:fill="auto"/>
            <w:vAlign w:val="center"/>
          </w:tcPr>
          <w:p w:rsidR="00AC70CC" w:rsidRPr="005B17A3" w:rsidRDefault="00AC70CC" w:rsidP="003958E2">
            <w:pPr>
              <w:rPr>
                <w:rFonts w:eastAsia="標楷體"/>
                <w:sz w:val="22"/>
              </w:rPr>
            </w:pPr>
          </w:p>
        </w:tc>
        <w:tc>
          <w:tcPr>
            <w:tcW w:w="3118" w:type="dxa"/>
            <w:shd w:val="clear" w:color="auto" w:fill="auto"/>
            <w:vAlign w:val="center"/>
          </w:tcPr>
          <w:p w:rsidR="00AC70CC" w:rsidRPr="00FF6931" w:rsidRDefault="00AC70CC" w:rsidP="003958E2">
            <w:pPr>
              <w:jc w:val="both"/>
              <w:rPr>
                <w:rFonts w:eastAsia="標楷體"/>
                <w:sz w:val="20"/>
                <w:szCs w:val="20"/>
              </w:rPr>
            </w:pPr>
            <w:r w:rsidRPr="00FF6931">
              <w:rPr>
                <w:rFonts w:eastAsia="標楷體"/>
                <w:sz w:val="20"/>
                <w:szCs w:val="20"/>
              </w:rPr>
              <w:t>親子鑑定實驗室</w:t>
            </w:r>
          </w:p>
        </w:tc>
        <w:tc>
          <w:tcPr>
            <w:tcW w:w="1191" w:type="dxa"/>
            <w:shd w:val="clear" w:color="auto" w:fill="auto"/>
            <w:vAlign w:val="center"/>
          </w:tcPr>
          <w:p w:rsidR="00AC70CC" w:rsidRPr="00FF6931" w:rsidRDefault="00AC70CC" w:rsidP="003958E2">
            <w:pPr>
              <w:jc w:val="center"/>
              <w:rPr>
                <w:rFonts w:eastAsia="標楷體"/>
                <w:sz w:val="20"/>
                <w:szCs w:val="20"/>
              </w:rPr>
            </w:pPr>
            <w:r>
              <w:rPr>
                <w:rFonts w:eastAsia="標楷體" w:hint="eastAsia"/>
                <w:sz w:val="20"/>
                <w:szCs w:val="20"/>
              </w:rPr>
              <w:t>林敬業</w:t>
            </w:r>
          </w:p>
        </w:tc>
        <w:tc>
          <w:tcPr>
            <w:tcW w:w="1587" w:type="dxa"/>
            <w:vAlign w:val="center"/>
          </w:tcPr>
          <w:p w:rsidR="00AC70CC" w:rsidRPr="00FF6931" w:rsidRDefault="00AC70CC" w:rsidP="003958E2">
            <w:pPr>
              <w:jc w:val="center"/>
              <w:rPr>
                <w:rFonts w:eastAsia="標楷體"/>
                <w:sz w:val="20"/>
                <w:szCs w:val="20"/>
              </w:rPr>
            </w:pPr>
            <w:r w:rsidRPr="00FF6931">
              <w:rPr>
                <w:rFonts w:eastAsia="標楷體"/>
                <w:sz w:val="20"/>
                <w:szCs w:val="20"/>
              </w:rPr>
              <w:t>洪惠青</w:t>
            </w:r>
          </w:p>
        </w:tc>
        <w:tc>
          <w:tcPr>
            <w:tcW w:w="1304" w:type="dxa"/>
            <w:vAlign w:val="center"/>
          </w:tcPr>
          <w:p w:rsidR="00AC70CC" w:rsidRPr="00FF6931" w:rsidRDefault="00AC70CC" w:rsidP="003958E2">
            <w:pPr>
              <w:jc w:val="center"/>
              <w:rPr>
                <w:rFonts w:eastAsia="標楷體"/>
                <w:sz w:val="20"/>
                <w:szCs w:val="20"/>
              </w:rPr>
            </w:pPr>
            <w:r w:rsidRPr="007D22AB">
              <w:rPr>
                <w:rFonts w:eastAsia="標楷體" w:hint="eastAsia"/>
                <w:sz w:val="20"/>
                <w:szCs w:val="20"/>
              </w:rPr>
              <w:t>BSL1</w:t>
            </w:r>
          </w:p>
        </w:tc>
        <w:tc>
          <w:tcPr>
            <w:tcW w:w="1587" w:type="dxa"/>
            <w:shd w:val="clear" w:color="auto" w:fill="auto"/>
            <w:vAlign w:val="center"/>
          </w:tcPr>
          <w:p w:rsidR="00AC70CC" w:rsidRPr="00FF6931" w:rsidRDefault="00AC70CC" w:rsidP="003958E2">
            <w:pPr>
              <w:jc w:val="center"/>
              <w:rPr>
                <w:rFonts w:eastAsia="標楷體"/>
                <w:sz w:val="20"/>
                <w:szCs w:val="20"/>
              </w:rPr>
            </w:pPr>
            <w:r w:rsidRPr="00FF6931">
              <w:rPr>
                <w:rFonts w:eastAsia="標楷體"/>
                <w:sz w:val="20"/>
                <w:szCs w:val="20"/>
              </w:rPr>
              <w:t>三期</w:t>
            </w:r>
            <w:r w:rsidRPr="00FF6931">
              <w:rPr>
                <w:rFonts w:eastAsia="標楷體"/>
                <w:sz w:val="20"/>
                <w:szCs w:val="20"/>
              </w:rPr>
              <w:t>2</w:t>
            </w:r>
            <w:r>
              <w:rPr>
                <w:rFonts w:eastAsia="標楷體" w:hint="eastAsia"/>
                <w:sz w:val="20"/>
                <w:szCs w:val="20"/>
              </w:rPr>
              <w:t>F</w:t>
            </w:r>
          </w:p>
        </w:tc>
        <w:tc>
          <w:tcPr>
            <w:tcW w:w="4989"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分子生物實驗、</w:t>
            </w:r>
            <w:r w:rsidRPr="00FF6931">
              <w:rPr>
                <w:rFonts w:eastAsia="標楷體"/>
                <w:sz w:val="20"/>
                <w:szCs w:val="20"/>
              </w:rPr>
              <w:t>人類</w:t>
            </w:r>
            <w:r>
              <w:rPr>
                <w:rFonts w:eastAsia="標楷體" w:hint="eastAsia"/>
                <w:sz w:val="20"/>
                <w:szCs w:val="20"/>
              </w:rPr>
              <w:t>血緣</w:t>
            </w:r>
            <w:r w:rsidRPr="00FF6931">
              <w:rPr>
                <w:rFonts w:eastAsia="標楷體"/>
                <w:sz w:val="20"/>
                <w:szCs w:val="20"/>
              </w:rPr>
              <w:t>DNA</w:t>
            </w:r>
            <w:r>
              <w:rPr>
                <w:rFonts w:eastAsia="標楷體" w:hint="eastAsia"/>
                <w:sz w:val="20"/>
                <w:szCs w:val="20"/>
              </w:rPr>
              <w:t>鑑定</w:t>
            </w:r>
            <w:r w:rsidRPr="00FF6931">
              <w:rPr>
                <w:rFonts w:eastAsia="標楷體"/>
                <w:sz w:val="20"/>
                <w:szCs w:val="20"/>
              </w:rPr>
              <w:t xml:space="preserve"> </w:t>
            </w:r>
          </w:p>
        </w:tc>
      </w:tr>
      <w:tr w:rsidR="00AC70CC" w:rsidRPr="007D22AB" w:rsidTr="003958E2">
        <w:trPr>
          <w:trHeight w:val="397"/>
        </w:trPr>
        <w:tc>
          <w:tcPr>
            <w:tcW w:w="1361" w:type="dxa"/>
            <w:vMerge/>
            <w:shd w:val="clear" w:color="auto" w:fill="auto"/>
            <w:vAlign w:val="center"/>
          </w:tcPr>
          <w:p w:rsidR="00AC70CC" w:rsidRPr="005B17A3" w:rsidRDefault="00AC70CC" w:rsidP="003958E2">
            <w:pPr>
              <w:rPr>
                <w:rFonts w:eastAsia="標楷體"/>
                <w:sz w:val="22"/>
              </w:rPr>
            </w:pPr>
          </w:p>
        </w:tc>
        <w:tc>
          <w:tcPr>
            <w:tcW w:w="3118" w:type="dxa"/>
            <w:shd w:val="clear" w:color="auto" w:fill="auto"/>
            <w:vAlign w:val="center"/>
          </w:tcPr>
          <w:p w:rsidR="00AC70CC" w:rsidRPr="007D22AB" w:rsidRDefault="00AC70CC" w:rsidP="003958E2">
            <w:pPr>
              <w:jc w:val="both"/>
              <w:rPr>
                <w:rFonts w:eastAsia="標楷體"/>
                <w:sz w:val="20"/>
                <w:szCs w:val="20"/>
              </w:rPr>
            </w:pPr>
            <w:r w:rsidRPr="007D22AB">
              <w:rPr>
                <w:rFonts w:eastAsia="標楷體"/>
                <w:sz w:val="20"/>
                <w:szCs w:val="20"/>
              </w:rPr>
              <w:t>分子病理檢查室</w:t>
            </w:r>
          </w:p>
        </w:tc>
        <w:tc>
          <w:tcPr>
            <w:tcW w:w="1191" w:type="dxa"/>
            <w:vMerge w:val="restart"/>
            <w:shd w:val="clear" w:color="auto" w:fill="auto"/>
            <w:vAlign w:val="center"/>
          </w:tcPr>
          <w:p w:rsidR="00AC70CC" w:rsidRPr="007D22AB" w:rsidRDefault="00AC70CC" w:rsidP="003958E2">
            <w:pPr>
              <w:jc w:val="center"/>
              <w:rPr>
                <w:rFonts w:eastAsia="標楷體"/>
                <w:sz w:val="20"/>
                <w:szCs w:val="20"/>
              </w:rPr>
            </w:pPr>
            <w:r>
              <w:rPr>
                <w:rFonts w:eastAsia="標楷體" w:hint="eastAsia"/>
                <w:sz w:val="20"/>
                <w:szCs w:val="20"/>
              </w:rPr>
              <w:t>林岳民</w:t>
            </w:r>
          </w:p>
        </w:tc>
        <w:tc>
          <w:tcPr>
            <w:tcW w:w="1587" w:type="dxa"/>
            <w:vMerge w:val="restart"/>
            <w:vAlign w:val="center"/>
          </w:tcPr>
          <w:p w:rsidR="00AC70CC" w:rsidRPr="007D22AB" w:rsidRDefault="00AC70CC" w:rsidP="003958E2">
            <w:pPr>
              <w:jc w:val="center"/>
              <w:rPr>
                <w:rFonts w:eastAsia="標楷體"/>
                <w:sz w:val="20"/>
                <w:szCs w:val="20"/>
              </w:rPr>
            </w:pPr>
            <w:r w:rsidRPr="007D22AB">
              <w:rPr>
                <w:rFonts w:eastAsia="標楷體"/>
                <w:sz w:val="20"/>
                <w:szCs w:val="20"/>
              </w:rPr>
              <w:t>林淑惠</w:t>
            </w:r>
          </w:p>
        </w:tc>
        <w:tc>
          <w:tcPr>
            <w:tcW w:w="1304" w:type="dxa"/>
            <w:vAlign w:val="center"/>
          </w:tcPr>
          <w:p w:rsidR="00AC70CC" w:rsidRPr="007D22AB" w:rsidRDefault="00AC70CC" w:rsidP="003958E2">
            <w:pPr>
              <w:jc w:val="center"/>
              <w:rPr>
                <w:sz w:val="20"/>
                <w:szCs w:val="20"/>
              </w:rPr>
            </w:pPr>
            <w:r w:rsidRPr="007D22AB">
              <w:rPr>
                <w:rFonts w:eastAsia="標楷體" w:hint="eastAsia"/>
                <w:sz w:val="20"/>
                <w:szCs w:val="20"/>
              </w:rPr>
              <w:t>BSL</w:t>
            </w:r>
            <w:r>
              <w:rPr>
                <w:rFonts w:eastAsia="標楷體" w:hint="eastAsia"/>
                <w:sz w:val="20"/>
                <w:szCs w:val="20"/>
              </w:rPr>
              <w:t>1</w:t>
            </w:r>
          </w:p>
        </w:tc>
        <w:tc>
          <w:tcPr>
            <w:tcW w:w="1587" w:type="dxa"/>
            <w:vMerge w:val="restart"/>
            <w:shd w:val="clear" w:color="auto" w:fill="auto"/>
            <w:vAlign w:val="center"/>
          </w:tcPr>
          <w:p w:rsidR="00AC70CC" w:rsidRPr="007D22AB" w:rsidRDefault="00AC70CC" w:rsidP="00737D82">
            <w:pPr>
              <w:tabs>
                <w:tab w:val="center" w:pos="1062"/>
              </w:tabs>
              <w:jc w:val="center"/>
              <w:rPr>
                <w:rFonts w:eastAsia="標楷體"/>
                <w:sz w:val="20"/>
                <w:szCs w:val="20"/>
              </w:rPr>
            </w:pPr>
            <w:r w:rsidRPr="007D22AB">
              <w:rPr>
                <w:rFonts w:eastAsia="標楷體"/>
                <w:sz w:val="20"/>
                <w:szCs w:val="20"/>
              </w:rPr>
              <w:t>四期</w:t>
            </w:r>
            <w:r w:rsidR="00737D82">
              <w:rPr>
                <w:rFonts w:eastAsia="標楷體" w:hint="eastAsia"/>
                <w:sz w:val="20"/>
                <w:szCs w:val="20"/>
              </w:rPr>
              <w:t>B</w:t>
            </w:r>
            <w:bookmarkStart w:id="0" w:name="_GoBack"/>
            <w:bookmarkEnd w:id="0"/>
            <w:r>
              <w:rPr>
                <w:rFonts w:eastAsia="標楷體" w:hint="eastAsia"/>
                <w:sz w:val="20"/>
                <w:szCs w:val="20"/>
              </w:rPr>
              <w:t>棟</w:t>
            </w:r>
            <w:r>
              <w:rPr>
                <w:rFonts w:eastAsia="標楷體" w:hint="eastAsia"/>
                <w:sz w:val="20"/>
                <w:szCs w:val="20"/>
              </w:rPr>
              <w:t>13</w:t>
            </w:r>
            <w:r w:rsidRPr="007D22AB">
              <w:rPr>
                <w:rFonts w:eastAsia="標楷體" w:hint="eastAsia"/>
                <w:sz w:val="20"/>
                <w:szCs w:val="20"/>
              </w:rPr>
              <w:t>F</w:t>
            </w:r>
          </w:p>
        </w:tc>
        <w:tc>
          <w:tcPr>
            <w:tcW w:w="4989" w:type="dxa"/>
            <w:shd w:val="clear" w:color="auto" w:fill="auto"/>
            <w:vAlign w:val="center"/>
          </w:tcPr>
          <w:p w:rsidR="00AC70CC" w:rsidRPr="007D22AB" w:rsidRDefault="00AC70CC" w:rsidP="003958E2">
            <w:pPr>
              <w:jc w:val="both"/>
              <w:rPr>
                <w:rFonts w:eastAsia="標楷體"/>
                <w:sz w:val="20"/>
                <w:szCs w:val="20"/>
              </w:rPr>
            </w:pPr>
            <w:r>
              <w:rPr>
                <w:rFonts w:eastAsia="標楷體" w:hint="eastAsia"/>
                <w:sz w:val="20"/>
                <w:szCs w:val="20"/>
              </w:rPr>
              <w:t>臨床病理組織分子檢查</w:t>
            </w:r>
          </w:p>
        </w:tc>
      </w:tr>
      <w:tr w:rsidR="00AC70CC" w:rsidRPr="00FF6931" w:rsidTr="003958E2">
        <w:trPr>
          <w:trHeight w:val="397"/>
        </w:trPr>
        <w:tc>
          <w:tcPr>
            <w:tcW w:w="1361" w:type="dxa"/>
            <w:vMerge/>
            <w:shd w:val="clear" w:color="auto" w:fill="auto"/>
            <w:vAlign w:val="center"/>
          </w:tcPr>
          <w:p w:rsidR="00AC70CC" w:rsidRPr="005B17A3" w:rsidRDefault="00AC70CC" w:rsidP="003958E2">
            <w:pPr>
              <w:rPr>
                <w:rFonts w:eastAsia="標楷體"/>
                <w:sz w:val="22"/>
              </w:rPr>
            </w:pPr>
          </w:p>
        </w:tc>
        <w:tc>
          <w:tcPr>
            <w:tcW w:w="3118"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細胞學</w:t>
            </w:r>
            <w:r w:rsidRPr="007D22AB">
              <w:rPr>
                <w:rFonts w:eastAsia="標楷體" w:hint="eastAsia"/>
                <w:sz w:val="20"/>
                <w:szCs w:val="20"/>
              </w:rPr>
              <w:t>標本</w:t>
            </w:r>
            <w:r w:rsidRPr="007D22AB">
              <w:rPr>
                <w:rFonts w:eastAsia="標楷體"/>
                <w:sz w:val="20"/>
                <w:szCs w:val="20"/>
              </w:rPr>
              <w:t>處理室</w:t>
            </w:r>
          </w:p>
        </w:tc>
        <w:tc>
          <w:tcPr>
            <w:tcW w:w="1191" w:type="dxa"/>
            <w:vMerge/>
            <w:shd w:val="clear" w:color="auto" w:fill="auto"/>
            <w:vAlign w:val="center"/>
          </w:tcPr>
          <w:p w:rsidR="00AC70CC" w:rsidRPr="00FF6931" w:rsidRDefault="00AC70CC" w:rsidP="003958E2">
            <w:pPr>
              <w:jc w:val="center"/>
              <w:rPr>
                <w:rFonts w:eastAsia="標楷體"/>
                <w:sz w:val="20"/>
                <w:szCs w:val="20"/>
              </w:rPr>
            </w:pPr>
          </w:p>
        </w:tc>
        <w:tc>
          <w:tcPr>
            <w:tcW w:w="1587" w:type="dxa"/>
            <w:vMerge/>
            <w:vAlign w:val="center"/>
          </w:tcPr>
          <w:p w:rsidR="00AC70CC" w:rsidRDefault="00AC70CC" w:rsidP="003958E2">
            <w:pPr>
              <w:jc w:val="center"/>
            </w:pPr>
          </w:p>
        </w:tc>
        <w:tc>
          <w:tcPr>
            <w:tcW w:w="1304" w:type="dxa"/>
            <w:vAlign w:val="center"/>
          </w:tcPr>
          <w:p w:rsidR="00AC70CC" w:rsidRPr="00030A01" w:rsidRDefault="00AC70CC" w:rsidP="003958E2">
            <w:pPr>
              <w:jc w:val="center"/>
              <w:rPr>
                <w:sz w:val="20"/>
                <w:szCs w:val="20"/>
              </w:rPr>
            </w:pPr>
            <w:r w:rsidRPr="007D22AB">
              <w:rPr>
                <w:rFonts w:eastAsia="標楷體" w:hint="eastAsia"/>
                <w:sz w:val="20"/>
                <w:szCs w:val="20"/>
              </w:rPr>
              <w:t>BSL2</w:t>
            </w:r>
          </w:p>
        </w:tc>
        <w:tc>
          <w:tcPr>
            <w:tcW w:w="1587" w:type="dxa"/>
            <w:vMerge/>
            <w:shd w:val="clear" w:color="auto" w:fill="auto"/>
            <w:vAlign w:val="center"/>
          </w:tcPr>
          <w:p w:rsidR="00AC70CC" w:rsidRPr="00FF6931" w:rsidRDefault="00AC70CC" w:rsidP="003958E2">
            <w:pPr>
              <w:jc w:val="center"/>
              <w:rPr>
                <w:rFonts w:eastAsia="標楷體"/>
                <w:sz w:val="20"/>
                <w:szCs w:val="20"/>
              </w:rPr>
            </w:pPr>
          </w:p>
        </w:tc>
        <w:tc>
          <w:tcPr>
            <w:tcW w:w="4989"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細胞學檢體抹片製作</w:t>
            </w:r>
          </w:p>
        </w:tc>
      </w:tr>
      <w:tr w:rsidR="00AC70CC" w:rsidRPr="00FF6931" w:rsidTr="003958E2">
        <w:trPr>
          <w:trHeight w:val="397"/>
        </w:trPr>
        <w:tc>
          <w:tcPr>
            <w:tcW w:w="1361" w:type="dxa"/>
            <w:vMerge/>
            <w:shd w:val="clear" w:color="auto" w:fill="auto"/>
            <w:vAlign w:val="center"/>
          </w:tcPr>
          <w:p w:rsidR="00AC70CC" w:rsidRPr="005B17A3" w:rsidRDefault="00AC70CC" w:rsidP="003958E2">
            <w:pPr>
              <w:rPr>
                <w:rFonts w:eastAsia="標楷體"/>
                <w:sz w:val="22"/>
              </w:rPr>
            </w:pPr>
          </w:p>
        </w:tc>
        <w:tc>
          <w:tcPr>
            <w:tcW w:w="3118"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病理實驗室</w:t>
            </w:r>
          </w:p>
        </w:tc>
        <w:tc>
          <w:tcPr>
            <w:tcW w:w="1191" w:type="dxa"/>
            <w:vMerge/>
            <w:shd w:val="clear" w:color="auto" w:fill="auto"/>
            <w:vAlign w:val="center"/>
          </w:tcPr>
          <w:p w:rsidR="00AC70CC" w:rsidRPr="00FF6931" w:rsidRDefault="00AC70CC" w:rsidP="003958E2">
            <w:pPr>
              <w:jc w:val="center"/>
              <w:rPr>
                <w:rFonts w:eastAsia="標楷體"/>
                <w:sz w:val="20"/>
                <w:szCs w:val="20"/>
              </w:rPr>
            </w:pPr>
          </w:p>
        </w:tc>
        <w:tc>
          <w:tcPr>
            <w:tcW w:w="1587" w:type="dxa"/>
            <w:vMerge/>
            <w:vAlign w:val="center"/>
          </w:tcPr>
          <w:p w:rsidR="00AC70CC" w:rsidRDefault="00AC70CC" w:rsidP="003958E2">
            <w:pPr>
              <w:jc w:val="center"/>
            </w:pPr>
          </w:p>
        </w:tc>
        <w:tc>
          <w:tcPr>
            <w:tcW w:w="1304" w:type="dxa"/>
            <w:vAlign w:val="center"/>
          </w:tcPr>
          <w:p w:rsidR="00AC70CC" w:rsidRPr="00030A01" w:rsidRDefault="00AC70CC" w:rsidP="003958E2">
            <w:pPr>
              <w:jc w:val="center"/>
              <w:rPr>
                <w:sz w:val="20"/>
                <w:szCs w:val="20"/>
              </w:rPr>
            </w:pPr>
            <w:r w:rsidRPr="007D22AB">
              <w:rPr>
                <w:rFonts w:eastAsia="標楷體" w:hint="eastAsia"/>
                <w:sz w:val="20"/>
                <w:szCs w:val="20"/>
              </w:rPr>
              <w:t>BSL</w:t>
            </w:r>
            <w:r>
              <w:rPr>
                <w:rFonts w:eastAsia="標楷體" w:hint="eastAsia"/>
                <w:sz w:val="20"/>
                <w:szCs w:val="20"/>
              </w:rPr>
              <w:t>1</w:t>
            </w:r>
          </w:p>
        </w:tc>
        <w:tc>
          <w:tcPr>
            <w:tcW w:w="1587" w:type="dxa"/>
            <w:vMerge/>
            <w:shd w:val="clear" w:color="auto" w:fill="auto"/>
            <w:vAlign w:val="center"/>
          </w:tcPr>
          <w:p w:rsidR="00AC70CC" w:rsidRPr="00FF6931" w:rsidRDefault="00AC70CC" w:rsidP="003958E2">
            <w:pPr>
              <w:jc w:val="center"/>
              <w:rPr>
                <w:rFonts w:eastAsia="標楷體"/>
              </w:rPr>
            </w:pPr>
          </w:p>
        </w:tc>
        <w:tc>
          <w:tcPr>
            <w:tcW w:w="4989"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臨床病理組織石蠟切片與染色</w:t>
            </w:r>
          </w:p>
        </w:tc>
      </w:tr>
      <w:tr w:rsidR="00AC70CC" w:rsidRPr="00FF6931" w:rsidTr="003958E2">
        <w:trPr>
          <w:trHeight w:val="397"/>
        </w:trPr>
        <w:tc>
          <w:tcPr>
            <w:tcW w:w="1361" w:type="dxa"/>
            <w:vMerge/>
            <w:shd w:val="clear" w:color="auto" w:fill="auto"/>
            <w:vAlign w:val="center"/>
          </w:tcPr>
          <w:p w:rsidR="00AC70CC" w:rsidRPr="005B17A3" w:rsidRDefault="00AC70CC" w:rsidP="003958E2">
            <w:pPr>
              <w:rPr>
                <w:rFonts w:eastAsia="標楷體"/>
                <w:sz w:val="22"/>
              </w:rPr>
            </w:pPr>
          </w:p>
        </w:tc>
        <w:tc>
          <w:tcPr>
            <w:tcW w:w="3118"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標本處理</w:t>
            </w:r>
            <w:r>
              <w:rPr>
                <w:rFonts w:eastAsia="標楷體" w:hint="eastAsia"/>
                <w:sz w:val="20"/>
                <w:szCs w:val="20"/>
              </w:rPr>
              <w:t>/</w:t>
            </w:r>
            <w:r>
              <w:rPr>
                <w:rFonts w:eastAsia="標楷體" w:hint="eastAsia"/>
                <w:sz w:val="20"/>
                <w:szCs w:val="20"/>
              </w:rPr>
              <w:t>冷凍切片室</w:t>
            </w:r>
          </w:p>
        </w:tc>
        <w:tc>
          <w:tcPr>
            <w:tcW w:w="1191" w:type="dxa"/>
            <w:vMerge/>
            <w:shd w:val="clear" w:color="auto" w:fill="auto"/>
            <w:vAlign w:val="center"/>
          </w:tcPr>
          <w:p w:rsidR="00AC70CC" w:rsidRPr="00FF6931" w:rsidRDefault="00AC70CC" w:rsidP="003958E2">
            <w:pPr>
              <w:jc w:val="center"/>
              <w:rPr>
                <w:rFonts w:eastAsia="標楷體"/>
              </w:rPr>
            </w:pPr>
          </w:p>
        </w:tc>
        <w:tc>
          <w:tcPr>
            <w:tcW w:w="1587" w:type="dxa"/>
            <w:vMerge/>
            <w:vAlign w:val="center"/>
          </w:tcPr>
          <w:p w:rsidR="00AC70CC" w:rsidRPr="00FF6931" w:rsidRDefault="00AC70CC" w:rsidP="003958E2">
            <w:pPr>
              <w:jc w:val="center"/>
              <w:rPr>
                <w:rFonts w:eastAsia="標楷體"/>
                <w:sz w:val="20"/>
                <w:szCs w:val="20"/>
              </w:rPr>
            </w:pPr>
          </w:p>
        </w:tc>
        <w:tc>
          <w:tcPr>
            <w:tcW w:w="1304" w:type="dxa"/>
            <w:vAlign w:val="center"/>
          </w:tcPr>
          <w:p w:rsidR="00AC70CC" w:rsidRDefault="00AC70CC" w:rsidP="003958E2">
            <w:pPr>
              <w:jc w:val="center"/>
            </w:pPr>
            <w:r w:rsidRPr="007D22AB">
              <w:rPr>
                <w:rFonts w:eastAsia="標楷體" w:hint="eastAsia"/>
                <w:sz w:val="20"/>
                <w:szCs w:val="20"/>
              </w:rPr>
              <w:t>BSL2</w:t>
            </w:r>
          </w:p>
        </w:tc>
        <w:tc>
          <w:tcPr>
            <w:tcW w:w="1587" w:type="dxa"/>
            <w:vMerge/>
            <w:shd w:val="clear" w:color="auto" w:fill="auto"/>
            <w:vAlign w:val="center"/>
          </w:tcPr>
          <w:p w:rsidR="00AC70CC" w:rsidRPr="00FF6931" w:rsidRDefault="00AC70CC" w:rsidP="003958E2">
            <w:pPr>
              <w:jc w:val="center"/>
              <w:rPr>
                <w:rFonts w:eastAsia="標楷體"/>
              </w:rPr>
            </w:pPr>
          </w:p>
        </w:tc>
        <w:tc>
          <w:tcPr>
            <w:tcW w:w="4989"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臨床外科病理檢體處理</w:t>
            </w:r>
          </w:p>
        </w:tc>
      </w:tr>
      <w:tr w:rsidR="00AC70CC" w:rsidRPr="00FF6931" w:rsidTr="003958E2">
        <w:trPr>
          <w:trHeight w:val="397"/>
        </w:trPr>
        <w:tc>
          <w:tcPr>
            <w:tcW w:w="1361" w:type="dxa"/>
            <w:vMerge/>
            <w:shd w:val="clear" w:color="auto" w:fill="auto"/>
            <w:vAlign w:val="center"/>
          </w:tcPr>
          <w:p w:rsidR="00AC70CC" w:rsidRPr="005B17A3" w:rsidRDefault="00AC70CC" w:rsidP="003958E2">
            <w:pPr>
              <w:rPr>
                <w:rFonts w:eastAsia="標楷體"/>
                <w:sz w:val="22"/>
              </w:rPr>
            </w:pPr>
          </w:p>
        </w:tc>
        <w:tc>
          <w:tcPr>
            <w:tcW w:w="3118" w:type="dxa"/>
            <w:shd w:val="clear" w:color="auto" w:fill="auto"/>
            <w:vAlign w:val="center"/>
          </w:tcPr>
          <w:p w:rsidR="00AC70CC" w:rsidRPr="00FF6931" w:rsidRDefault="00AC70CC" w:rsidP="003958E2">
            <w:pPr>
              <w:jc w:val="both"/>
              <w:rPr>
                <w:rFonts w:eastAsia="標楷體"/>
                <w:sz w:val="20"/>
                <w:szCs w:val="20"/>
              </w:rPr>
            </w:pPr>
            <w:r w:rsidRPr="00FF6931">
              <w:rPr>
                <w:rFonts w:eastAsia="標楷體"/>
                <w:sz w:val="20"/>
                <w:szCs w:val="20"/>
              </w:rPr>
              <w:t>基因醫學部</w:t>
            </w:r>
          </w:p>
        </w:tc>
        <w:tc>
          <w:tcPr>
            <w:tcW w:w="1191" w:type="dxa"/>
            <w:shd w:val="clear" w:color="auto" w:fill="auto"/>
            <w:vAlign w:val="center"/>
          </w:tcPr>
          <w:p w:rsidR="00AC70CC" w:rsidRPr="00FF6931" w:rsidRDefault="00AC70CC" w:rsidP="003958E2">
            <w:pPr>
              <w:jc w:val="center"/>
              <w:rPr>
                <w:rFonts w:eastAsia="標楷體"/>
                <w:sz w:val="20"/>
                <w:szCs w:val="20"/>
              </w:rPr>
            </w:pPr>
            <w:r w:rsidRPr="00FF6931">
              <w:rPr>
                <w:rFonts w:eastAsia="標楷體"/>
                <w:sz w:val="20"/>
                <w:szCs w:val="20"/>
              </w:rPr>
              <w:t>陳明</w:t>
            </w:r>
          </w:p>
        </w:tc>
        <w:tc>
          <w:tcPr>
            <w:tcW w:w="1587" w:type="dxa"/>
            <w:vAlign w:val="center"/>
          </w:tcPr>
          <w:p w:rsidR="00AC70CC" w:rsidRPr="00FF6931" w:rsidRDefault="00AC70CC" w:rsidP="003958E2">
            <w:pPr>
              <w:jc w:val="center"/>
              <w:rPr>
                <w:rFonts w:eastAsia="標楷體"/>
                <w:sz w:val="20"/>
                <w:szCs w:val="20"/>
              </w:rPr>
            </w:pPr>
            <w:r w:rsidRPr="00FF6931">
              <w:rPr>
                <w:rFonts w:eastAsia="標楷體"/>
                <w:sz w:val="20"/>
                <w:szCs w:val="20"/>
              </w:rPr>
              <w:t>楊錦雯</w:t>
            </w:r>
          </w:p>
        </w:tc>
        <w:tc>
          <w:tcPr>
            <w:tcW w:w="1304" w:type="dxa"/>
            <w:vAlign w:val="center"/>
          </w:tcPr>
          <w:p w:rsidR="00AC70CC" w:rsidRDefault="00AC70CC" w:rsidP="003958E2">
            <w:pPr>
              <w:jc w:val="center"/>
            </w:pPr>
            <w:r w:rsidRPr="00F97CA4">
              <w:rPr>
                <w:rFonts w:eastAsia="標楷體" w:hint="eastAsia"/>
                <w:sz w:val="20"/>
                <w:szCs w:val="20"/>
              </w:rPr>
              <w:t>BSL2</w:t>
            </w:r>
          </w:p>
        </w:tc>
        <w:tc>
          <w:tcPr>
            <w:tcW w:w="1587" w:type="dxa"/>
            <w:shd w:val="clear" w:color="auto" w:fill="auto"/>
            <w:vAlign w:val="center"/>
          </w:tcPr>
          <w:p w:rsidR="00AC70CC" w:rsidRPr="00FF6931" w:rsidRDefault="00AC70CC" w:rsidP="003958E2">
            <w:pPr>
              <w:jc w:val="center"/>
              <w:rPr>
                <w:rFonts w:eastAsia="標楷體"/>
                <w:sz w:val="20"/>
                <w:szCs w:val="20"/>
              </w:rPr>
            </w:pPr>
            <w:r>
              <w:rPr>
                <w:rFonts w:eastAsia="標楷體"/>
                <w:sz w:val="20"/>
                <w:szCs w:val="20"/>
              </w:rPr>
              <w:t>中華</w:t>
            </w:r>
            <w:r w:rsidRPr="00FF6931">
              <w:rPr>
                <w:rFonts w:eastAsia="標楷體"/>
                <w:sz w:val="20"/>
                <w:szCs w:val="20"/>
              </w:rPr>
              <w:t>院區</w:t>
            </w:r>
            <w:r w:rsidRPr="00FF6931">
              <w:rPr>
                <w:rFonts w:eastAsia="標楷體"/>
                <w:sz w:val="20"/>
                <w:szCs w:val="20"/>
              </w:rPr>
              <w:t>3</w:t>
            </w:r>
            <w:r>
              <w:rPr>
                <w:rFonts w:eastAsia="標楷體" w:hint="eastAsia"/>
                <w:sz w:val="20"/>
                <w:szCs w:val="20"/>
              </w:rPr>
              <w:t>F</w:t>
            </w:r>
          </w:p>
        </w:tc>
        <w:tc>
          <w:tcPr>
            <w:tcW w:w="4989" w:type="dxa"/>
            <w:shd w:val="clear" w:color="auto" w:fill="auto"/>
            <w:vAlign w:val="center"/>
          </w:tcPr>
          <w:p w:rsidR="00AC70CC" w:rsidRPr="00FF6931" w:rsidRDefault="00AC70CC" w:rsidP="003958E2">
            <w:pPr>
              <w:jc w:val="both"/>
              <w:rPr>
                <w:rFonts w:eastAsia="標楷體"/>
                <w:sz w:val="20"/>
                <w:szCs w:val="20"/>
              </w:rPr>
            </w:pPr>
            <w:r w:rsidRPr="00FF6931">
              <w:rPr>
                <w:rFonts w:eastAsia="標楷體"/>
                <w:sz w:val="20"/>
                <w:szCs w:val="20"/>
              </w:rPr>
              <w:t>人類檢體</w:t>
            </w:r>
            <w:r w:rsidRPr="00FF6931">
              <w:rPr>
                <w:rFonts w:eastAsia="標楷體"/>
                <w:sz w:val="20"/>
                <w:szCs w:val="20"/>
              </w:rPr>
              <w:t>(</w:t>
            </w:r>
            <w:r w:rsidRPr="00FF6931">
              <w:rPr>
                <w:rFonts w:eastAsia="標楷體"/>
                <w:sz w:val="20"/>
                <w:szCs w:val="20"/>
              </w:rPr>
              <w:t>血液、羊水、骨髓、組織</w:t>
            </w:r>
            <w:r w:rsidRPr="00FF6931">
              <w:rPr>
                <w:rFonts w:eastAsia="標楷體"/>
                <w:sz w:val="20"/>
                <w:szCs w:val="20"/>
              </w:rPr>
              <w:t>)</w:t>
            </w:r>
          </w:p>
        </w:tc>
      </w:tr>
      <w:tr w:rsidR="00AC70CC" w:rsidRPr="00FF6931" w:rsidTr="003958E2">
        <w:trPr>
          <w:trHeight w:val="397"/>
        </w:trPr>
        <w:tc>
          <w:tcPr>
            <w:tcW w:w="1361" w:type="dxa"/>
            <w:vMerge/>
            <w:shd w:val="clear" w:color="auto" w:fill="auto"/>
            <w:vAlign w:val="center"/>
          </w:tcPr>
          <w:p w:rsidR="00AC70CC" w:rsidRPr="00FF6931" w:rsidRDefault="00AC70CC" w:rsidP="003958E2">
            <w:pPr>
              <w:rPr>
                <w:rFonts w:eastAsia="標楷體"/>
              </w:rPr>
            </w:pPr>
          </w:p>
        </w:tc>
        <w:tc>
          <w:tcPr>
            <w:tcW w:w="3118" w:type="dxa"/>
            <w:shd w:val="clear" w:color="auto" w:fill="auto"/>
            <w:vAlign w:val="center"/>
          </w:tcPr>
          <w:p w:rsidR="00AC70CC" w:rsidRPr="00FF6931" w:rsidRDefault="00AC70CC" w:rsidP="003958E2">
            <w:pPr>
              <w:jc w:val="both"/>
              <w:rPr>
                <w:rFonts w:eastAsia="標楷體"/>
                <w:sz w:val="20"/>
                <w:szCs w:val="20"/>
              </w:rPr>
            </w:pPr>
            <w:r w:rsidRPr="00FF6931">
              <w:rPr>
                <w:rFonts w:eastAsia="標楷體"/>
                <w:sz w:val="20"/>
                <w:szCs w:val="20"/>
              </w:rPr>
              <w:t>遺傳及</w:t>
            </w:r>
            <w:r>
              <w:rPr>
                <w:rFonts w:eastAsia="標楷體" w:hint="eastAsia"/>
                <w:sz w:val="20"/>
                <w:szCs w:val="20"/>
              </w:rPr>
              <w:t>精準醫學</w:t>
            </w:r>
            <w:r w:rsidRPr="00FF6931">
              <w:rPr>
                <w:rFonts w:eastAsia="標楷體"/>
                <w:sz w:val="20"/>
                <w:szCs w:val="20"/>
              </w:rPr>
              <w:t>研究室</w:t>
            </w:r>
            <w:r w:rsidRPr="00FF6931">
              <w:rPr>
                <w:rFonts w:eastAsia="標楷體"/>
                <w:sz w:val="20"/>
                <w:szCs w:val="20"/>
              </w:rPr>
              <w:t>(</w:t>
            </w:r>
            <w:r w:rsidRPr="00FF6931">
              <w:rPr>
                <w:rFonts w:eastAsia="標楷體"/>
                <w:sz w:val="20"/>
                <w:szCs w:val="20"/>
              </w:rPr>
              <w:t>二</w:t>
            </w:r>
            <w:r w:rsidRPr="00FF6931">
              <w:rPr>
                <w:rFonts w:eastAsia="標楷體"/>
                <w:sz w:val="20"/>
                <w:szCs w:val="20"/>
              </w:rPr>
              <w:t>)</w:t>
            </w:r>
          </w:p>
        </w:tc>
        <w:tc>
          <w:tcPr>
            <w:tcW w:w="1191" w:type="dxa"/>
            <w:vMerge w:val="restart"/>
            <w:shd w:val="clear" w:color="auto" w:fill="auto"/>
            <w:vAlign w:val="center"/>
          </w:tcPr>
          <w:p w:rsidR="00AC70CC" w:rsidRPr="00FF6931" w:rsidRDefault="00AC70CC" w:rsidP="003958E2">
            <w:pPr>
              <w:jc w:val="center"/>
              <w:rPr>
                <w:rFonts w:eastAsia="標楷體"/>
                <w:sz w:val="20"/>
                <w:szCs w:val="20"/>
              </w:rPr>
            </w:pPr>
            <w:r w:rsidRPr="00FF6931">
              <w:rPr>
                <w:rFonts w:eastAsia="標楷體"/>
                <w:sz w:val="20"/>
                <w:szCs w:val="20"/>
              </w:rPr>
              <w:t>陳明</w:t>
            </w:r>
          </w:p>
        </w:tc>
        <w:tc>
          <w:tcPr>
            <w:tcW w:w="1587" w:type="dxa"/>
            <w:vMerge w:val="restart"/>
            <w:vAlign w:val="center"/>
          </w:tcPr>
          <w:p w:rsidR="00AC70CC" w:rsidRPr="00FF6931" w:rsidRDefault="00AC70CC" w:rsidP="003958E2">
            <w:pPr>
              <w:jc w:val="center"/>
              <w:rPr>
                <w:rFonts w:eastAsia="標楷體"/>
                <w:sz w:val="20"/>
                <w:szCs w:val="20"/>
              </w:rPr>
            </w:pPr>
            <w:r w:rsidRPr="00FF6931">
              <w:rPr>
                <w:rFonts w:eastAsia="標楷體"/>
                <w:sz w:val="20"/>
                <w:szCs w:val="20"/>
              </w:rPr>
              <w:t>李東杰</w:t>
            </w:r>
          </w:p>
        </w:tc>
        <w:tc>
          <w:tcPr>
            <w:tcW w:w="1304" w:type="dxa"/>
            <w:vAlign w:val="center"/>
          </w:tcPr>
          <w:p w:rsidR="00AC70CC" w:rsidRDefault="00AC70CC" w:rsidP="003958E2">
            <w:pPr>
              <w:jc w:val="center"/>
            </w:pPr>
            <w:r w:rsidRPr="00F97CA4">
              <w:rPr>
                <w:rFonts w:eastAsia="標楷體" w:hint="eastAsia"/>
                <w:sz w:val="20"/>
                <w:szCs w:val="20"/>
              </w:rPr>
              <w:t>BSL2</w:t>
            </w:r>
          </w:p>
        </w:tc>
        <w:tc>
          <w:tcPr>
            <w:tcW w:w="1587" w:type="dxa"/>
            <w:shd w:val="clear" w:color="auto" w:fill="auto"/>
            <w:vAlign w:val="center"/>
          </w:tcPr>
          <w:p w:rsidR="00AC70CC" w:rsidRPr="00FF6931" w:rsidRDefault="00AC70CC" w:rsidP="003958E2">
            <w:pPr>
              <w:jc w:val="center"/>
              <w:rPr>
                <w:rFonts w:eastAsia="標楷體"/>
                <w:sz w:val="20"/>
                <w:szCs w:val="20"/>
              </w:rPr>
            </w:pPr>
            <w:r>
              <w:rPr>
                <w:rFonts w:eastAsia="標楷體"/>
                <w:sz w:val="20"/>
                <w:szCs w:val="20"/>
              </w:rPr>
              <w:t>中華</w:t>
            </w:r>
            <w:r w:rsidRPr="00FF6931">
              <w:rPr>
                <w:rFonts w:eastAsia="標楷體"/>
                <w:sz w:val="20"/>
                <w:szCs w:val="20"/>
              </w:rPr>
              <w:t>院區</w:t>
            </w:r>
            <w:r w:rsidRPr="00FF6931">
              <w:rPr>
                <w:rFonts w:eastAsia="標楷體"/>
                <w:sz w:val="20"/>
                <w:szCs w:val="20"/>
              </w:rPr>
              <w:t>3</w:t>
            </w:r>
            <w:r>
              <w:rPr>
                <w:rFonts w:eastAsia="標楷體" w:hint="eastAsia"/>
                <w:sz w:val="20"/>
                <w:szCs w:val="20"/>
              </w:rPr>
              <w:t>F</w:t>
            </w:r>
          </w:p>
        </w:tc>
        <w:tc>
          <w:tcPr>
            <w:tcW w:w="4989"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臨床檢體</w:t>
            </w:r>
          </w:p>
        </w:tc>
      </w:tr>
      <w:tr w:rsidR="00AC70CC" w:rsidRPr="002440D7" w:rsidTr="003958E2">
        <w:trPr>
          <w:trHeight w:val="397"/>
        </w:trPr>
        <w:tc>
          <w:tcPr>
            <w:tcW w:w="1361" w:type="dxa"/>
            <w:vMerge/>
            <w:shd w:val="clear" w:color="auto" w:fill="auto"/>
            <w:vAlign w:val="center"/>
          </w:tcPr>
          <w:p w:rsidR="00AC70CC" w:rsidRPr="00FF6931" w:rsidRDefault="00AC70CC" w:rsidP="003958E2">
            <w:pPr>
              <w:rPr>
                <w:rFonts w:eastAsia="標楷體"/>
              </w:rPr>
            </w:pPr>
          </w:p>
        </w:tc>
        <w:tc>
          <w:tcPr>
            <w:tcW w:w="3118" w:type="dxa"/>
            <w:shd w:val="clear" w:color="auto" w:fill="auto"/>
            <w:vAlign w:val="center"/>
          </w:tcPr>
          <w:p w:rsidR="00AC70CC" w:rsidRPr="00FF6931" w:rsidRDefault="00AC70CC" w:rsidP="003958E2">
            <w:pPr>
              <w:jc w:val="both"/>
              <w:rPr>
                <w:rFonts w:eastAsia="標楷體"/>
                <w:sz w:val="20"/>
                <w:szCs w:val="20"/>
              </w:rPr>
            </w:pPr>
            <w:r w:rsidRPr="00FF6931">
              <w:rPr>
                <w:rFonts w:eastAsia="標楷體"/>
                <w:sz w:val="20"/>
                <w:szCs w:val="20"/>
              </w:rPr>
              <w:t>遺傳及</w:t>
            </w:r>
            <w:r>
              <w:rPr>
                <w:rFonts w:eastAsia="標楷體" w:hint="eastAsia"/>
                <w:sz w:val="20"/>
                <w:szCs w:val="20"/>
              </w:rPr>
              <w:t>精準醫學</w:t>
            </w:r>
            <w:r w:rsidRPr="00FF6931">
              <w:rPr>
                <w:rFonts w:eastAsia="標楷體"/>
                <w:sz w:val="20"/>
                <w:szCs w:val="20"/>
              </w:rPr>
              <w:t>研究室</w:t>
            </w:r>
            <w:r w:rsidRPr="00FF6931">
              <w:rPr>
                <w:rFonts w:eastAsia="標楷體"/>
                <w:sz w:val="20"/>
                <w:szCs w:val="20"/>
              </w:rPr>
              <w:t>(</w:t>
            </w:r>
            <w:r w:rsidRPr="00FF6931">
              <w:rPr>
                <w:rFonts w:eastAsia="標楷體"/>
                <w:sz w:val="20"/>
                <w:szCs w:val="20"/>
              </w:rPr>
              <w:t>一</w:t>
            </w:r>
            <w:r w:rsidRPr="00FF6931">
              <w:rPr>
                <w:rFonts w:eastAsia="標楷體"/>
                <w:sz w:val="20"/>
                <w:szCs w:val="20"/>
              </w:rPr>
              <w:t>)</w:t>
            </w:r>
          </w:p>
        </w:tc>
        <w:tc>
          <w:tcPr>
            <w:tcW w:w="1191" w:type="dxa"/>
            <w:vMerge/>
            <w:shd w:val="clear" w:color="auto" w:fill="auto"/>
            <w:vAlign w:val="center"/>
          </w:tcPr>
          <w:p w:rsidR="00AC70CC" w:rsidRPr="00FF6931" w:rsidRDefault="00AC70CC" w:rsidP="003958E2">
            <w:pPr>
              <w:jc w:val="center"/>
              <w:rPr>
                <w:rFonts w:eastAsia="標楷體"/>
                <w:sz w:val="20"/>
                <w:szCs w:val="20"/>
              </w:rPr>
            </w:pPr>
          </w:p>
        </w:tc>
        <w:tc>
          <w:tcPr>
            <w:tcW w:w="1587" w:type="dxa"/>
            <w:vMerge/>
            <w:vAlign w:val="center"/>
          </w:tcPr>
          <w:p w:rsidR="00AC70CC" w:rsidRPr="00FF6931" w:rsidRDefault="00AC70CC" w:rsidP="003958E2">
            <w:pPr>
              <w:jc w:val="center"/>
              <w:rPr>
                <w:rFonts w:eastAsia="標楷體"/>
                <w:sz w:val="20"/>
                <w:szCs w:val="20"/>
              </w:rPr>
            </w:pPr>
          </w:p>
        </w:tc>
        <w:tc>
          <w:tcPr>
            <w:tcW w:w="1304" w:type="dxa"/>
            <w:vAlign w:val="center"/>
          </w:tcPr>
          <w:p w:rsidR="00AC70CC" w:rsidRDefault="00AC70CC" w:rsidP="003958E2">
            <w:pPr>
              <w:jc w:val="center"/>
            </w:pPr>
            <w:r w:rsidRPr="00F97CA4">
              <w:rPr>
                <w:rFonts w:eastAsia="標楷體" w:hint="eastAsia"/>
                <w:sz w:val="20"/>
                <w:szCs w:val="20"/>
              </w:rPr>
              <w:t>BSL</w:t>
            </w:r>
            <w:r>
              <w:rPr>
                <w:rFonts w:eastAsia="標楷體" w:hint="eastAsia"/>
                <w:sz w:val="20"/>
                <w:szCs w:val="20"/>
              </w:rPr>
              <w:t>1</w:t>
            </w:r>
          </w:p>
        </w:tc>
        <w:tc>
          <w:tcPr>
            <w:tcW w:w="1587" w:type="dxa"/>
            <w:shd w:val="clear" w:color="auto" w:fill="auto"/>
            <w:vAlign w:val="center"/>
          </w:tcPr>
          <w:p w:rsidR="00AC70CC" w:rsidRPr="00FF6931" w:rsidRDefault="00AC70CC" w:rsidP="003958E2">
            <w:pPr>
              <w:jc w:val="center"/>
              <w:rPr>
                <w:rFonts w:eastAsia="標楷體"/>
                <w:sz w:val="20"/>
                <w:szCs w:val="20"/>
              </w:rPr>
            </w:pPr>
            <w:r>
              <w:rPr>
                <w:rFonts w:eastAsia="標楷體"/>
                <w:sz w:val="20"/>
                <w:szCs w:val="20"/>
              </w:rPr>
              <w:t>中華</w:t>
            </w:r>
            <w:r w:rsidRPr="00FF6931">
              <w:rPr>
                <w:rFonts w:eastAsia="標楷體"/>
                <w:sz w:val="20"/>
                <w:szCs w:val="20"/>
              </w:rPr>
              <w:t>院區</w:t>
            </w:r>
            <w:r w:rsidRPr="00FF6931">
              <w:rPr>
                <w:rFonts w:eastAsia="標楷體"/>
                <w:sz w:val="20"/>
                <w:szCs w:val="20"/>
              </w:rPr>
              <w:t>3</w:t>
            </w:r>
            <w:r>
              <w:rPr>
                <w:rFonts w:eastAsia="標楷體" w:hint="eastAsia"/>
                <w:sz w:val="20"/>
                <w:szCs w:val="20"/>
              </w:rPr>
              <w:t>F</w:t>
            </w:r>
          </w:p>
        </w:tc>
        <w:tc>
          <w:tcPr>
            <w:tcW w:w="4989" w:type="dxa"/>
            <w:shd w:val="clear" w:color="auto" w:fill="auto"/>
            <w:vAlign w:val="center"/>
          </w:tcPr>
          <w:p w:rsidR="00AC70CC" w:rsidRPr="002440D7" w:rsidRDefault="00AC70CC" w:rsidP="003958E2">
            <w:pPr>
              <w:jc w:val="both"/>
              <w:rPr>
                <w:rFonts w:ascii="Helvetica" w:hAnsi="Helvetica" w:cs="Helvetica"/>
                <w:color w:val="FFFF00"/>
                <w:sz w:val="21"/>
                <w:szCs w:val="21"/>
                <w:shd w:val="clear" w:color="auto" w:fill="000000"/>
              </w:rPr>
            </w:pPr>
            <w:r w:rsidRPr="002440D7">
              <w:rPr>
                <w:rFonts w:eastAsia="標楷體" w:hint="eastAsia"/>
                <w:sz w:val="20"/>
                <w:szCs w:val="20"/>
              </w:rPr>
              <w:t>一般分生操作</w:t>
            </w:r>
          </w:p>
        </w:tc>
      </w:tr>
      <w:tr w:rsidR="00AC70CC" w:rsidRPr="00FF6931" w:rsidTr="003958E2">
        <w:trPr>
          <w:trHeight w:val="397"/>
        </w:trPr>
        <w:tc>
          <w:tcPr>
            <w:tcW w:w="1361" w:type="dxa"/>
            <w:vMerge/>
            <w:shd w:val="clear" w:color="auto" w:fill="auto"/>
            <w:vAlign w:val="center"/>
          </w:tcPr>
          <w:p w:rsidR="00AC70CC" w:rsidRPr="00FF6931" w:rsidRDefault="00AC70CC" w:rsidP="003958E2">
            <w:pPr>
              <w:rPr>
                <w:rFonts w:eastAsia="標楷體"/>
              </w:rPr>
            </w:pPr>
          </w:p>
        </w:tc>
        <w:tc>
          <w:tcPr>
            <w:tcW w:w="3118"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人體生物資料庫</w:t>
            </w:r>
          </w:p>
        </w:tc>
        <w:tc>
          <w:tcPr>
            <w:tcW w:w="1191" w:type="dxa"/>
            <w:shd w:val="clear" w:color="auto" w:fill="auto"/>
            <w:vAlign w:val="center"/>
          </w:tcPr>
          <w:p w:rsidR="00AC70CC" w:rsidRPr="00FF6931" w:rsidRDefault="00AC70CC" w:rsidP="003958E2">
            <w:pPr>
              <w:jc w:val="center"/>
              <w:rPr>
                <w:rFonts w:eastAsia="標楷體"/>
                <w:sz w:val="20"/>
                <w:szCs w:val="20"/>
              </w:rPr>
            </w:pPr>
            <w:r>
              <w:rPr>
                <w:rFonts w:eastAsia="標楷體" w:hint="eastAsia"/>
                <w:sz w:val="20"/>
                <w:szCs w:val="20"/>
              </w:rPr>
              <w:t>林岳民</w:t>
            </w:r>
          </w:p>
        </w:tc>
        <w:tc>
          <w:tcPr>
            <w:tcW w:w="1587" w:type="dxa"/>
            <w:vAlign w:val="center"/>
          </w:tcPr>
          <w:p w:rsidR="00AC70CC" w:rsidRPr="00FF6931" w:rsidRDefault="00AC70CC" w:rsidP="003958E2">
            <w:pPr>
              <w:jc w:val="center"/>
              <w:rPr>
                <w:rFonts w:eastAsia="標楷體"/>
                <w:sz w:val="20"/>
                <w:szCs w:val="20"/>
              </w:rPr>
            </w:pPr>
            <w:r>
              <w:rPr>
                <w:rFonts w:eastAsia="標楷體" w:hint="eastAsia"/>
                <w:sz w:val="20"/>
                <w:szCs w:val="20"/>
              </w:rPr>
              <w:t>江怡珊</w:t>
            </w:r>
          </w:p>
        </w:tc>
        <w:tc>
          <w:tcPr>
            <w:tcW w:w="1304" w:type="dxa"/>
            <w:vAlign w:val="center"/>
          </w:tcPr>
          <w:p w:rsidR="00AC70CC" w:rsidRPr="00F97CA4" w:rsidRDefault="00AC70CC" w:rsidP="003958E2">
            <w:pPr>
              <w:jc w:val="center"/>
              <w:rPr>
                <w:rFonts w:eastAsia="標楷體"/>
                <w:sz w:val="20"/>
                <w:szCs w:val="20"/>
              </w:rPr>
            </w:pPr>
          </w:p>
        </w:tc>
        <w:tc>
          <w:tcPr>
            <w:tcW w:w="1587" w:type="dxa"/>
            <w:shd w:val="clear" w:color="auto" w:fill="auto"/>
            <w:vAlign w:val="center"/>
          </w:tcPr>
          <w:p w:rsidR="00AC70CC" w:rsidRPr="00FF6931" w:rsidRDefault="00AC70CC" w:rsidP="003958E2">
            <w:pPr>
              <w:jc w:val="center"/>
              <w:rPr>
                <w:rFonts w:eastAsia="標楷體"/>
                <w:sz w:val="20"/>
                <w:szCs w:val="20"/>
              </w:rPr>
            </w:pPr>
            <w:r>
              <w:rPr>
                <w:rFonts w:eastAsia="標楷體"/>
                <w:sz w:val="20"/>
                <w:szCs w:val="20"/>
              </w:rPr>
              <w:t>中華</w:t>
            </w:r>
            <w:r w:rsidRPr="00FF6931">
              <w:rPr>
                <w:rFonts w:eastAsia="標楷體"/>
                <w:sz w:val="20"/>
                <w:szCs w:val="20"/>
              </w:rPr>
              <w:t>院區</w:t>
            </w:r>
            <w:r>
              <w:rPr>
                <w:rFonts w:eastAsia="標楷體" w:hint="eastAsia"/>
                <w:sz w:val="20"/>
                <w:szCs w:val="20"/>
              </w:rPr>
              <w:t>2F</w:t>
            </w:r>
          </w:p>
        </w:tc>
        <w:tc>
          <w:tcPr>
            <w:tcW w:w="4989"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生物材料保存</w:t>
            </w:r>
          </w:p>
        </w:tc>
      </w:tr>
      <w:tr w:rsidR="00AC70CC" w:rsidRPr="007F4BDA" w:rsidTr="003958E2">
        <w:trPr>
          <w:trHeight w:val="397"/>
        </w:trPr>
        <w:tc>
          <w:tcPr>
            <w:tcW w:w="1361" w:type="dxa"/>
            <w:vMerge/>
            <w:shd w:val="clear" w:color="auto" w:fill="auto"/>
            <w:vAlign w:val="center"/>
          </w:tcPr>
          <w:p w:rsidR="00AC70CC" w:rsidRPr="00FF6931" w:rsidRDefault="00AC70CC" w:rsidP="003958E2">
            <w:pPr>
              <w:rPr>
                <w:rFonts w:eastAsia="標楷體"/>
              </w:rPr>
            </w:pPr>
          </w:p>
        </w:tc>
        <w:tc>
          <w:tcPr>
            <w:tcW w:w="3118" w:type="dxa"/>
            <w:shd w:val="clear" w:color="auto" w:fill="auto"/>
            <w:vAlign w:val="center"/>
          </w:tcPr>
          <w:p w:rsidR="00AC70CC" w:rsidRPr="007F4BDA" w:rsidRDefault="00AC70CC" w:rsidP="003958E2">
            <w:pPr>
              <w:jc w:val="both"/>
              <w:rPr>
                <w:rFonts w:eastAsia="標楷體"/>
                <w:sz w:val="20"/>
                <w:szCs w:val="20"/>
              </w:rPr>
            </w:pPr>
            <w:r w:rsidRPr="007F4BDA">
              <w:rPr>
                <w:rFonts w:eastAsia="標楷體" w:hint="eastAsia"/>
                <w:bCs/>
                <w:sz w:val="20"/>
                <w:szCs w:val="20"/>
              </w:rPr>
              <w:t>中華院區臨床服務組</w:t>
            </w:r>
          </w:p>
        </w:tc>
        <w:tc>
          <w:tcPr>
            <w:tcW w:w="1191" w:type="dxa"/>
            <w:shd w:val="clear" w:color="auto" w:fill="auto"/>
            <w:vAlign w:val="center"/>
          </w:tcPr>
          <w:p w:rsidR="00AC70CC" w:rsidRPr="007F4BDA" w:rsidRDefault="00AC70CC" w:rsidP="003958E2">
            <w:pPr>
              <w:jc w:val="center"/>
              <w:rPr>
                <w:rFonts w:eastAsia="標楷體"/>
                <w:sz w:val="20"/>
                <w:szCs w:val="20"/>
              </w:rPr>
            </w:pPr>
            <w:r w:rsidRPr="007F4BDA">
              <w:rPr>
                <w:rFonts w:eastAsia="標楷體" w:hint="eastAsia"/>
                <w:sz w:val="20"/>
                <w:szCs w:val="20"/>
              </w:rPr>
              <w:t>林正修</w:t>
            </w:r>
          </w:p>
        </w:tc>
        <w:tc>
          <w:tcPr>
            <w:tcW w:w="1587" w:type="dxa"/>
            <w:vAlign w:val="center"/>
          </w:tcPr>
          <w:p w:rsidR="00AC70CC" w:rsidRPr="007F4BDA" w:rsidRDefault="00AC70CC" w:rsidP="003958E2">
            <w:pPr>
              <w:jc w:val="center"/>
              <w:rPr>
                <w:rFonts w:eastAsia="標楷體"/>
                <w:sz w:val="20"/>
                <w:szCs w:val="20"/>
              </w:rPr>
            </w:pPr>
            <w:r>
              <w:rPr>
                <w:rFonts w:eastAsia="標楷體" w:hint="eastAsia"/>
                <w:sz w:val="20"/>
                <w:szCs w:val="20"/>
              </w:rPr>
              <w:t>葉思慈</w:t>
            </w:r>
          </w:p>
        </w:tc>
        <w:tc>
          <w:tcPr>
            <w:tcW w:w="1304" w:type="dxa"/>
            <w:vAlign w:val="center"/>
          </w:tcPr>
          <w:p w:rsidR="00AC70CC" w:rsidRPr="007F4BDA" w:rsidRDefault="00AC70CC" w:rsidP="003958E2">
            <w:pPr>
              <w:jc w:val="center"/>
              <w:rPr>
                <w:rFonts w:eastAsia="標楷體"/>
                <w:sz w:val="20"/>
                <w:szCs w:val="20"/>
              </w:rPr>
            </w:pPr>
            <w:r w:rsidRPr="007F4BDA">
              <w:rPr>
                <w:rFonts w:eastAsia="標楷體" w:hint="eastAsia"/>
                <w:sz w:val="20"/>
                <w:szCs w:val="20"/>
              </w:rPr>
              <w:t>BSL2</w:t>
            </w:r>
          </w:p>
        </w:tc>
        <w:tc>
          <w:tcPr>
            <w:tcW w:w="1587" w:type="dxa"/>
            <w:shd w:val="clear" w:color="auto" w:fill="auto"/>
            <w:vAlign w:val="center"/>
          </w:tcPr>
          <w:p w:rsidR="00AC70CC" w:rsidRPr="007F4BDA" w:rsidRDefault="00AC70CC" w:rsidP="003958E2">
            <w:pPr>
              <w:jc w:val="center"/>
              <w:rPr>
                <w:rFonts w:eastAsia="標楷體"/>
                <w:sz w:val="20"/>
                <w:szCs w:val="20"/>
              </w:rPr>
            </w:pPr>
            <w:r>
              <w:rPr>
                <w:rFonts w:eastAsia="標楷體"/>
                <w:sz w:val="20"/>
                <w:szCs w:val="20"/>
              </w:rPr>
              <w:t>中華</w:t>
            </w:r>
            <w:r w:rsidRPr="007F4BDA">
              <w:rPr>
                <w:rFonts w:eastAsia="標楷體"/>
                <w:sz w:val="20"/>
                <w:szCs w:val="20"/>
              </w:rPr>
              <w:t>院區</w:t>
            </w:r>
            <w:r w:rsidRPr="007F4BDA">
              <w:rPr>
                <w:rFonts w:eastAsia="標楷體" w:hint="eastAsia"/>
                <w:sz w:val="20"/>
                <w:szCs w:val="20"/>
              </w:rPr>
              <w:t>1F</w:t>
            </w:r>
          </w:p>
        </w:tc>
        <w:tc>
          <w:tcPr>
            <w:tcW w:w="4989" w:type="dxa"/>
            <w:shd w:val="clear" w:color="auto" w:fill="auto"/>
            <w:vAlign w:val="center"/>
          </w:tcPr>
          <w:p w:rsidR="00AC70CC" w:rsidRPr="007F4BDA" w:rsidRDefault="00AC70CC" w:rsidP="003958E2">
            <w:pPr>
              <w:jc w:val="both"/>
              <w:rPr>
                <w:rFonts w:eastAsia="標楷體"/>
                <w:sz w:val="20"/>
                <w:szCs w:val="20"/>
              </w:rPr>
            </w:pPr>
            <w:r w:rsidRPr="007F4BDA">
              <w:rPr>
                <w:rFonts w:eastAsia="標楷體" w:hint="eastAsia"/>
                <w:bCs/>
                <w:sz w:val="20"/>
                <w:szCs w:val="20"/>
              </w:rPr>
              <w:t>臨床檢體</w:t>
            </w:r>
          </w:p>
        </w:tc>
      </w:tr>
      <w:tr w:rsidR="00AC70CC" w:rsidRPr="002440D7" w:rsidTr="003958E2">
        <w:trPr>
          <w:trHeight w:val="397"/>
        </w:trPr>
        <w:tc>
          <w:tcPr>
            <w:tcW w:w="1361" w:type="dxa"/>
            <w:vMerge/>
            <w:shd w:val="clear" w:color="auto" w:fill="auto"/>
            <w:vAlign w:val="center"/>
          </w:tcPr>
          <w:p w:rsidR="00AC70CC" w:rsidRPr="00FF6931" w:rsidRDefault="00AC70CC" w:rsidP="003958E2">
            <w:pPr>
              <w:rPr>
                <w:rFonts w:eastAsia="標楷體"/>
              </w:rPr>
            </w:pPr>
          </w:p>
        </w:tc>
        <w:tc>
          <w:tcPr>
            <w:tcW w:w="3118"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原力醫學院</w:t>
            </w:r>
          </w:p>
        </w:tc>
        <w:tc>
          <w:tcPr>
            <w:tcW w:w="1191" w:type="dxa"/>
            <w:vMerge w:val="restart"/>
            <w:shd w:val="clear" w:color="auto" w:fill="auto"/>
            <w:vAlign w:val="center"/>
          </w:tcPr>
          <w:p w:rsidR="00AC70CC" w:rsidRPr="00FF6931" w:rsidRDefault="00AC70CC" w:rsidP="003958E2">
            <w:pPr>
              <w:jc w:val="center"/>
              <w:rPr>
                <w:rFonts w:eastAsia="標楷體"/>
                <w:sz w:val="20"/>
                <w:szCs w:val="20"/>
              </w:rPr>
            </w:pPr>
            <w:r>
              <w:rPr>
                <w:rFonts w:eastAsia="標楷體" w:hint="eastAsia"/>
                <w:sz w:val="20"/>
                <w:szCs w:val="20"/>
              </w:rPr>
              <w:t>劉青山</w:t>
            </w:r>
          </w:p>
        </w:tc>
        <w:tc>
          <w:tcPr>
            <w:tcW w:w="1587" w:type="dxa"/>
            <w:vMerge w:val="restart"/>
            <w:vAlign w:val="center"/>
          </w:tcPr>
          <w:p w:rsidR="00AC70CC" w:rsidRPr="00FF6931" w:rsidRDefault="00AC70CC" w:rsidP="003958E2">
            <w:pPr>
              <w:jc w:val="center"/>
              <w:rPr>
                <w:rFonts w:eastAsia="標楷體"/>
                <w:sz w:val="20"/>
                <w:szCs w:val="20"/>
              </w:rPr>
            </w:pPr>
            <w:r>
              <w:rPr>
                <w:rFonts w:eastAsia="標楷體" w:hint="eastAsia"/>
                <w:sz w:val="20"/>
                <w:szCs w:val="20"/>
              </w:rPr>
              <w:t>魏耀揮</w:t>
            </w:r>
          </w:p>
        </w:tc>
        <w:tc>
          <w:tcPr>
            <w:tcW w:w="1304" w:type="dxa"/>
            <w:vAlign w:val="center"/>
          </w:tcPr>
          <w:p w:rsidR="00AC70CC" w:rsidRPr="00F97CA4" w:rsidRDefault="00AC70CC" w:rsidP="003958E2">
            <w:pPr>
              <w:jc w:val="center"/>
              <w:rPr>
                <w:rFonts w:eastAsia="標楷體"/>
                <w:sz w:val="20"/>
                <w:szCs w:val="20"/>
              </w:rPr>
            </w:pPr>
            <w:r w:rsidRPr="00F97CA4">
              <w:rPr>
                <w:rFonts w:eastAsia="標楷體" w:hint="eastAsia"/>
                <w:sz w:val="20"/>
                <w:szCs w:val="20"/>
              </w:rPr>
              <w:t>BSL</w:t>
            </w:r>
            <w:r>
              <w:rPr>
                <w:rFonts w:eastAsia="標楷體" w:hint="eastAsia"/>
                <w:sz w:val="20"/>
                <w:szCs w:val="20"/>
              </w:rPr>
              <w:t>1</w:t>
            </w:r>
          </w:p>
        </w:tc>
        <w:tc>
          <w:tcPr>
            <w:tcW w:w="1587" w:type="dxa"/>
            <w:shd w:val="clear" w:color="auto" w:fill="auto"/>
            <w:vAlign w:val="center"/>
          </w:tcPr>
          <w:p w:rsidR="00AC70CC" w:rsidRPr="00FF6931" w:rsidRDefault="00AC70CC" w:rsidP="003958E2">
            <w:pPr>
              <w:jc w:val="center"/>
              <w:rPr>
                <w:rFonts w:eastAsia="標楷體"/>
                <w:sz w:val="20"/>
                <w:szCs w:val="20"/>
              </w:rPr>
            </w:pPr>
            <w:r>
              <w:rPr>
                <w:rFonts w:eastAsia="標楷體"/>
                <w:sz w:val="20"/>
                <w:szCs w:val="20"/>
              </w:rPr>
              <w:t>中華</w:t>
            </w:r>
            <w:r w:rsidRPr="00FF6931">
              <w:rPr>
                <w:rFonts w:eastAsia="標楷體"/>
                <w:sz w:val="20"/>
                <w:szCs w:val="20"/>
              </w:rPr>
              <w:t>院區</w:t>
            </w:r>
            <w:r>
              <w:rPr>
                <w:rFonts w:eastAsia="標楷體" w:hint="eastAsia"/>
                <w:sz w:val="20"/>
                <w:szCs w:val="20"/>
              </w:rPr>
              <w:t>6F</w:t>
            </w:r>
          </w:p>
        </w:tc>
        <w:tc>
          <w:tcPr>
            <w:tcW w:w="4989" w:type="dxa"/>
            <w:shd w:val="clear" w:color="auto" w:fill="auto"/>
            <w:vAlign w:val="center"/>
          </w:tcPr>
          <w:p w:rsidR="00AC70CC" w:rsidRPr="002440D7" w:rsidRDefault="00AC70CC" w:rsidP="003958E2">
            <w:pPr>
              <w:jc w:val="both"/>
              <w:rPr>
                <w:rFonts w:eastAsia="標楷體"/>
                <w:sz w:val="20"/>
                <w:szCs w:val="20"/>
              </w:rPr>
            </w:pPr>
            <w:r>
              <w:rPr>
                <w:rFonts w:eastAsia="標楷體" w:hint="eastAsia"/>
                <w:sz w:val="20"/>
                <w:szCs w:val="20"/>
              </w:rPr>
              <w:t>生物化學及細胞分子生物相關實驗</w:t>
            </w:r>
          </w:p>
        </w:tc>
      </w:tr>
      <w:tr w:rsidR="00AC70CC" w:rsidRPr="002440D7" w:rsidTr="003958E2">
        <w:trPr>
          <w:trHeight w:val="397"/>
        </w:trPr>
        <w:tc>
          <w:tcPr>
            <w:tcW w:w="1361" w:type="dxa"/>
            <w:vMerge/>
            <w:shd w:val="clear" w:color="auto" w:fill="auto"/>
            <w:vAlign w:val="center"/>
          </w:tcPr>
          <w:p w:rsidR="00AC70CC" w:rsidRPr="00FF6931" w:rsidRDefault="00AC70CC" w:rsidP="003958E2">
            <w:pPr>
              <w:rPr>
                <w:rFonts w:eastAsia="標楷體"/>
              </w:rPr>
            </w:pPr>
          </w:p>
        </w:tc>
        <w:tc>
          <w:tcPr>
            <w:tcW w:w="3118" w:type="dxa"/>
            <w:shd w:val="clear" w:color="auto" w:fill="auto"/>
            <w:vAlign w:val="center"/>
          </w:tcPr>
          <w:p w:rsidR="00AC70CC" w:rsidRPr="00FF6931" w:rsidRDefault="00AC70CC" w:rsidP="003958E2">
            <w:pPr>
              <w:jc w:val="both"/>
              <w:rPr>
                <w:rFonts w:eastAsia="標楷體"/>
                <w:sz w:val="20"/>
                <w:szCs w:val="20"/>
              </w:rPr>
            </w:pPr>
            <w:r>
              <w:rPr>
                <w:rFonts w:eastAsia="標楷體" w:hint="eastAsia"/>
                <w:sz w:val="20"/>
                <w:szCs w:val="20"/>
              </w:rPr>
              <w:t>原力醫學院</w:t>
            </w:r>
            <w:r>
              <w:rPr>
                <w:rFonts w:eastAsia="標楷體" w:hint="eastAsia"/>
                <w:sz w:val="20"/>
                <w:szCs w:val="20"/>
              </w:rPr>
              <w:t>-Culture room</w:t>
            </w:r>
          </w:p>
        </w:tc>
        <w:tc>
          <w:tcPr>
            <w:tcW w:w="1191" w:type="dxa"/>
            <w:vMerge/>
            <w:shd w:val="clear" w:color="auto" w:fill="auto"/>
            <w:vAlign w:val="center"/>
          </w:tcPr>
          <w:p w:rsidR="00AC70CC" w:rsidRPr="00FF6931" w:rsidRDefault="00AC70CC" w:rsidP="003958E2">
            <w:pPr>
              <w:jc w:val="center"/>
              <w:rPr>
                <w:rFonts w:eastAsia="標楷體"/>
                <w:sz w:val="20"/>
                <w:szCs w:val="20"/>
              </w:rPr>
            </w:pPr>
          </w:p>
        </w:tc>
        <w:tc>
          <w:tcPr>
            <w:tcW w:w="1587" w:type="dxa"/>
            <w:vMerge/>
            <w:vAlign w:val="center"/>
          </w:tcPr>
          <w:p w:rsidR="00AC70CC" w:rsidRPr="00FF6931" w:rsidRDefault="00AC70CC" w:rsidP="003958E2">
            <w:pPr>
              <w:jc w:val="center"/>
              <w:rPr>
                <w:rFonts w:eastAsia="標楷體"/>
                <w:sz w:val="20"/>
                <w:szCs w:val="20"/>
              </w:rPr>
            </w:pPr>
          </w:p>
        </w:tc>
        <w:tc>
          <w:tcPr>
            <w:tcW w:w="1304" w:type="dxa"/>
            <w:vAlign w:val="center"/>
          </w:tcPr>
          <w:p w:rsidR="00AC70CC" w:rsidRPr="00F97CA4" w:rsidRDefault="00AC70CC" w:rsidP="003958E2">
            <w:pPr>
              <w:jc w:val="center"/>
              <w:rPr>
                <w:rFonts w:eastAsia="標楷體"/>
                <w:sz w:val="20"/>
                <w:szCs w:val="20"/>
              </w:rPr>
            </w:pPr>
            <w:r w:rsidRPr="00F97CA4">
              <w:rPr>
                <w:rFonts w:eastAsia="標楷體" w:hint="eastAsia"/>
                <w:sz w:val="20"/>
                <w:szCs w:val="20"/>
              </w:rPr>
              <w:t>BSL</w:t>
            </w:r>
            <w:r>
              <w:rPr>
                <w:rFonts w:eastAsia="標楷體" w:hint="eastAsia"/>
                <w:sz w:val="20"/>
                <w:szCs w:val="20"/>
              </w:rPr>
              <w:t>2</w:t>
            </w:r>
          </w:p>
        </w:tc>
        <w:tc>
          <w:tcPr>
            <w:tcW w:w="1587" w:type="dxa"/>
            <w:shd w:val="clear" w:color="auto" w:fill="auto"/>
            <w:vAlign w:val="center"/>
          </w:tcPr>
          <w:p w:rsidR="00AC70CC" w:rsidRPr="00FF6931" w:rsidRDefault="00AC70CC" w:rsidP="003958E2">
            <w:pPr>
              <w:jc w:val="center"/>
              <w:rPr>
                <w:rFonts w:eastAsia="標楷體"/>
                <w:sz w:val="20"/>
                <w:szCs w:val="20"/>
              </w:rPr>
            </w:pPr>
            <w:r>
              <w:rPr>
                <w:rFonts w:eastAsia="標楷體"/>
                <w:sz w:val="20"/>
                <w:szCs w:val="20"/>
              </w:rPr>
              <w:t>中華</w:t>
            </w:r>
            <w:r w:rsidRPr="00FF6931">
              <w:rPr>
                <w:rFonts w:eastAsia="標楷體"/>
                <w:sz w:val="20"/>
                <w:szCs w:val="20"/>
              </w:rPr>
              <w:t>院區</w:t>
            </w:r>
            <w:r>
              <w:rPr>
                <w:rFonts w:eastAsia="標楷體" w:hint="eastAsia"/>
                <w:sz w:val="20"/>
                <w:szCs w:val="20"/>
              </w:rPr>
              <w:t>6F</w:t>
            </w:r>
          </w:p>
        </w:tc>
        <w:tc>
          <w:tcPr>
            <w:tcW w:w="4989" w:type="dxa"/>
            <w:shd w:val="clear" w:color="auto" w:fill="auto"/>
            <w:vAlign w:val="center"/>
          </w:tcPr>
          <w:p w:rsidR="00AC70CC" w:rsidRPr="002440D7" w:rsidRDefault="00AC70CC" w:rsidP="003958E2">
            <w:pPr>
              <w:jc w:val="both"/>
              <w:rPr>
                <w:rFonts w:eastAsia="標楷體"/>
                <w:sz w:val="20"/>
                <w:szCs w:val="20"/>
              </w:rPr>
            </w:pPr>
            <w:r>
              <w:rPr>
                <w:rFonts w:eastAsia="標楷體" w:hint="eastAsia"/>
                <w:sz w:val="20"/>
                <w:szCs w:val="20"/>
              </w:rPr>
              <w:t>細胞培養</w:t>
            </w:r>
          </w:p>
        </w:tc>
      </w:tr>
    </w:tbl>
    <w:p w:rsidR="00AC70CC" w:rsidRPr="0084025E" w:rsidRDefault="00AC70CC">
      <w:pPr>
        <w:tabs>
          <w:tab w:val="left" w:pos="1318"/>
        </w:tabs>
      </w:pPr>
    </w:p>
    <w:sectPr w:rsidR="00AC70CC" w:rsidRPr="0084025E" w:rsidSect="00FF742B">
      <w:pgSz w:w="16838" w:h="11906" w:orient="landscape"/>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49" w:rsidRDefault="00F23F49" w:rsidP="00C76810">
      <w:r>
        <w:separator/>
      </w:r>
    </w:p>
  </w:endnote>
  <w:endnote w:type="continuationSeparator" w:id="0">
    <w:p w:rsidR="00F23F49" w:rsidRDefault="00F23F49" w:rsidP="00C7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49" w:rsidRDefault="00F23F49" w:rsidP="00C76810">
      <w:r>
        <w:separator/>
      </w:r>
    </w:p>
  </w:footnote>
  <w:footnote w:type="continuationSeparator" w:id="0">
    <w:p w:rsidR="00F23F49" w:rsidRDefault="00F23F49" w:rsidP="00C76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1C"/>
    <w:rsid w:val="00013D34"/>
    <w:rsid w:val="00030A01"/>
    <w:rsid w:val="000329D1"/>
    <w:rsid w:val="0003325C"/>
    <w:rsid w:val="00033BE9"/>
    <w:rsid w:val="00065B47"/>
    <w:rsid w:val="000741BC"/>
    <w:rsid w:val="000B2660"/>
    <w:rsid w:val="000C455E"/>
    <w:rsid w:val="000C48D5"/>
    <w:rsid w:val="000D732A"/>
    <w:rsid w:val="000E316F"/>
    <w:rsid w:val="000F0E17"/>
    <w:rsid w:val="000F6B60"/>
    <w:rsid w:val="00117C0A"/>
    <w:rsid w:val="00127EBE"/>
    <w:rsid w:val="00156A86"/>
    <w:rsid w:val="0016007B"/>
    <w:rsid w:val="0018300C"/>
    <w:rsid w:val="001F2B12"/>
    <w:rsid w:val="0020247E"/>
    <w:rsid w:val="002076C9"/>
    <w:rsid w:val="0024403C"/>
    <w:rsid w:val="002440D7"/>
    <w:rsid w:val="0025310B"/>
    <w:rsid w:val="00263FCB"/>
    <w:rsid w:val="002A3AD3"/>
    <w:rsid w:val="002A69EB"/>
    <w:rsid w:val="002B4A5E"/>
    <w:rsid w:val="002B7910"/>
    <w:rsid w:val="002D3EBB"/>
    <w:rsid w:val="003004B1"/>
    <w:rsid w:val="00320B3B"/>
    <w:rsid w:val="00347CAC"/>
    <w:rsid w:val="00364D53"/>
    <w:rsid w:val="00371B9C"/>
    <w:rsid w:val="0038263D"/>
    <w:rsid w:val="003E2EE3"/>
    <w:rsid w:val="003E5072"/>
    <w:rsid w:val="003E74E1"/>
    <w:rsid w:val="003F0DDD"/>
    <w:rsid w:val="00405DE3"/>
    <w:rsid w:val="004367A1"/>
    <w:rsid w:val="00491066"/>
    <w:rsid w:val="004A46C6"/>
    <w:rsid w:val="004A721C"/>
    <w:rsid w:val="004C2F45"/>
    <w:rsid w:val="004F1515"/>
    <w:rsid w:val="004F3E92"/>
    <w:rsid w:val="00504D9B"/>
    <w:rsid w:val="00535729"/>
    <w:rsid w:val="00567FF2"/>
    <w:rsid w:val="00593478"/>
    <w:rsid w:val="005A7901"/>
    <w:rsid w:val="005B4089"/>
    <w:rsid w:val="005D12AF"/>
    <w:rsid w:val="005E4006"/>
    <w:rsid w:val="005E5BAC"/>
    <w:rsid w:val="005F424C"/>
    <w:rsid w:val="005F78E4"/>
    <w:rsid w:val="0061247E"/>
    <w:rsid w:val="0061676B"/>
    <w:rsid w:val="006471EB"/>
    <w:rsid w:val="00692AE8"/>
    <w:rsid w:val="00692E6E"/>
    <w:rsid w:val="00694C2C"/>
    <w:rsid w:val="006A2819"/>
    <w:rsid w:val="006A6656"/>
    <w:rsid w:val="006F4B50"/>
    <w:rsid w:val="00701913"/>
    <w:rsid w:val="007019A0"/>
    <w:rsid w:val="00717B96"/>
    <w:rsid w:val="00724D26"/>
    <w:rsid w:val="00737D82"/>
    <w:rsid w:val="00755F5B"/>
    <w:rsid w:val="00777D85"/>
    <w:rsid w:val="00791420"/>
    <w:rsid w:val="007B068A"/>
    <w:rsid w:val="007C58BE"/>
    <w:rsid w:val="007D0412"/>
    <w:rsid w:val="007D38B2"/>
    <w:rsid w:val="007D4171"/>
    <w:rsid w:val="007D7A02"/>
    <w:rsid w:val="0080593A"/>
    <w:rsid w:val="008273E8"/>
    <w:rsid w:val="0084025E"/>
    <w:rsid w:val="00846E4D"/>
    <w:rsid w:val="00853D20"/>
    <w:rsid w:val="00861723"/>
    <w:rsid w:val="0086746C"/>
    <w:rsid w:val="008A255B"/>
    <w:rsid w:val="00917425"/>
    <w:rsid w:val="00920339"/>
    <w:rsid w:val="00963BEB"/>
    <w:rsid w:val="00985E7B"/>
    <w:rsid w:val="009B330C"/>
    <w:rsid w:val="009D1F00"/>
    <w:rsid w:val="009E3B63"/>
    <w:rsid w:val="009F3957"/>
    <w:rsid w:val="00A07EC4"/>
    <w:rsid w:val="00A42359"/>
    <w:rsid w:val="00A51FEA"/>
    <w:rsid w:val="00A67CB2"/>
    <w:rsid w:val="00A91C80"/>
    <w:rsid w:val="00AB7A0E"/>
    <w:rsid w:val="00AC70CC"/>
    <w:rsid w:val="00AF3370"/>
    <w:rsid w:val="00B11141"/>
    <w:rsid w:val="00B117B2"/>
    <w:rsid w:val="00B17157"/>
    <w:rsid w:val="00B26777"/>
    <w:rsid w:val="00B30D95"/>
    <w:rsid w:val="00B57F81"/>
    <w:rsid w:val="00BB6CFB"/>
    <w:rsid w:val="00BB6E18"/>
    <w:rsid w:val="00BE24D2"/>
    <w:rsid w:val="00BE3903"/>
    <w:rsid w:val="00BF0996"/>
    <w:rsid w:val="00C0355F"/>
    <w:rsid w:val="00C42114"/>
    <w:rsid w:val="00C449E9"/>
    <w:rsid w:val="00C65A52"/>
    <w:rsid w:val="00C65DEF"/>
    <w:rsid w:val="00C66C8B"/>
    <w:rsid w:val="00C76810"/>
    <w:rsid w:val="00C91F35"/>
    <w:rsid w:val="00CA3C43"/>
    <w:rsid w:val="00CB2202"/>
    <w:rsid w:val="00CB691C"/>
    <w:rsid w:val="00CD0B6C"/>
    <w:rsid w:val="00CF2A01"/>
    <w:rsid w:val="00D20F68"/>
    <w:rsid w:val="00D23878"/>
    <w:rsid w:val="00D2747F"/>
    <w:rsid w:val="00D32013"/>
    <w:rsid w:val="00D34F0C"/>
    <w:rsid w:val="00D37840"/>
    <w:rsid w:val="00D603EB"/>
    <w:rsid w:val="00D93322"/>
    <w:rsid w:val="00D97043"/>
    <w:rsid w:val="00E15D29"/>
    <w:rsid w:val="00E47471"/>
    <w:rsid w:val="00E54F2A"/>
    <w:rsid w:val="00E57221"/>
    <w:rsid w:val="00E62E31"/>
    <w:rsid w:val="00E705B0"/>
    <w:rsid w:val="00ED0A56"/>
    <w:rsid w:val="00EE6DD1"/>
    <w:rsid w:val="00EF039A"/>
    <w:rsid w:val="00F0406D"/>
    <w:rsid w:val="00F157BE"/>
    <w:rsid w:val="00F15D27"/>
    <w:rsid w:val="00F16CCF"/>
    <w:rsid w:val="00F23F49"/>
    <w:rsid w:val="00F33FAD"/>
    <w:rsid w:val="00F351D7"/>
    <w:rsid w:val="00F43CE4"/>
    <w:rsid w:val="00F671B3"/>
    <w:rsid w:val="00F676D6"/>
    <w:rsid w:val="00F705F3"/>
    <w:rsid w:val="00F779BF"/>
    <w:rsid w:val="00F92E45"/>
    <w:rsid w:val="00FA4F6B"/>
    <w:rsid w:val="00FC2719"/>
    <w:rsid w:val="00FF40AC"/>
    <w:rsid w:val="00FF6931"/>
    <w:rsid w:val="00FF74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1C"/>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810"/>
    <w:pPr>
      <w:tabs>
        <w:tab w:val="center" w:pos="4153"/>
        <w:tab w:val="right" w:pos="8306"/>
      </w:tabs>
      <w:snapToGrid w:val="0"/>
    </w:pPr>
    <w:rPr>
      <w:sz w:val="20"/>
      <w:szCs w:val="20"/>
    </w:rPr>
  </w:style>
  <w:style w:type="character" w:customStyle="1" w:styleId="a4">
    <w:name w:val="頁首 字元"/>
    <w:basedOn w:val="a0"/>
    <w:link w:val="a3"/>
    <w:uiPriority w:val="99"/>
    <w:rsid w:val="00C76810"/>
    <w:rPr>
      <w:rFonts w:ascii="Times New Roman" w:eastAsia="新細明體" w:hAnsi="Times New Roman" w:cs="Times New Roman"/>
      <w:kern w:val="0"/>
      <w:sz w:val="20"/>
      <w:szCs w:val="20"/>
    </w:rPr>
  </w:style>
  <w:style w:type="paragraph" w:styleId="a5">
    <w:name w:val="footer"/>
    <w:basedOn w:val="a"/>
    <w:link w:val="a6"/>
    <w:uiPriority w:val="99"/>
    <w:unhideWhenUsed/>
    <w:rsid w:val="00C76810"/>
    <w:pPr>
      <w:tabs>
        <w:tab w:val="center" w:pos="4153"/>
        <w:tab w:val="right" w:pos="8306"/>
      </w:tabs>
      <w:snapToGrid w:val="0"/>
    </w:pPr>
    <w:rPr>
      <w:sz w:val="20"/>
      <w:szCs w:val="20"/>
    </w:rPr>
  </w:style>
  <w:style w:type="character" w:customStyle="1" w:styleId="a6">
    <w:name w:val="頁尾 字元"/>
    <w:basedOn w:val="a0"/>
    <w:link w:val="a5"/>
    <w:uiPriority w:val="99"/>
    <w:rsid w:val="00C76810"/>
    <w:rPr>
      <w:rFonts w:ascii="Times New Roman" w:eastAsia="新細明體" w:hAnsi="Times New Roman" w:cs="Times New Roman"/>
      <w:kern w:val="0"/>
      <w:sz w:val="20"/>
      <w:szCs w:val="20"/>
    </w:rPr>
  </w:style>
  <w:style w:type="paragraph" w:styleId="Web">
    <w:name w:val="Normal (Web)"/>
    <w:basedOn w:val="a"/>
    <w:uiPriority w:val="99"/>
    <w:semiHidden/>
    <w:unhideWhenUsed/>
    <w:rsid w:val="00B26777"/>
    <w:pPr>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1C"/>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810"/>
    <w:pPr>
      <w:tabs>
        <w:tab w:val="center" w:pos="4153"/>
        <w:tab w:val="right" w:pos="8306"/>
      </w:tabs>
      <w:snapToGrid w:val="0"/>
    </w:pPr>
    <w:rPr>
      <w:sz w:val="20"/>
      <w:szCs w:val="20"/>
    </w:rPr>
  </w:style>
  <w:style w:type="character" w:customStyle="1" w:styleId="a4">
    <w:name w:val="頁首 字元"/>
    <w:basedOn w:val="a0"/>
    <w:link w:val="a3"/>
    <w:uiPriority w:val="99"/>
    <w:rsid w:val="00C76810"/>
    <w:rPr>
      <w:rFonts w:ascii="Times New Roman" w:eastAsia="新細明體" w:hAnsi="Times New Roman" w:cs="Times New Roman"/>
      <w:kern w:val="0"/>
      <w:sz w:val="20"/>
      <w:szCs w:val="20"/>
    </w:rPr>
  </w:style>
  <w:style w:type="paragraph" w:styleId="a5">
    <w:name w:val="footer"/>
    <w:basedOn w:val="a"/>
    <w:link w:val="a6"/>
    <w:uiPriority w:val="99"/>
    <w:unhideWhenUsed/>
    <w:rsid w:val="00C76810"/>
    <w:pPr>
      <w:tabs>
        <w:tab w:val="center" w:pos="4153"/>
        <w:tab w:val="right" w:pos="8306"/>
      </w:tabs>
      <w:snapToGrid w:val="0"/>
    </w:pPr>
    <w:rPr>
      <w:sz w:val="20"/>
      <w:szCs w:val="20"/>
    </w:rPr>
  </w:style>
  <w:style w:type="character" w:customStyle="1" w:styleId="a6">
    <w:name w:val="頁尾 字元"/>
    <w:basedOn w:val="a0"/>
    <w:link w:val="a5"/>
    <w:uiPriority w:val="99"/>
    <w:rsid w:val="00C76810"/>
    <w:rPr>
      <w:rFonts w:ascii="Times New Roman" w:eastAsia="新細明體" w:hAnsi="Times New Roman" w:cs="Times New Roman"/>
      <w:kern w:val="0"/>
      <w:sz w:val="20"/>
      <w:szCs w:val="20"/>
    </w:rPr>
  </w:style>
  <w:style w:type="paragraph" w:styleId="Web">
    <w:name w:val="Normal (Web)"/>
    <w:basedOn w:val="a"/>
    <w:uiPriority w:val="99"/>
    <w:semiHidden/>
    <w:unhideWhenUsed/>
    <w:rsid w:val="00B26777"/>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242">
      <w:bodyDiv w:val="1"/>
      <w:marLeft w:val="0"/>
      <w:marRight w:val="0"/>
      <w:marTop w:val="0"/>
      <w:marBottom w:val="0"/>
      <w:divBdr>
        <w:top w:val="none" w:sz="0" w:space="0" w:color="auto"/>
        <w:left w:val="none" w:sz="0" w:space="0" w:color="auto"/>
        <w:bottom w:val="none" w:sz="0" w:space="0" w:color="auto"/>
        <w:right w:val="none" w:sz="0" w:space="0" w:color="auto"/>
      </w:divBdr>
    </w:div>
    <w:div w:id="432626183">
      <w:bodyDiv w:val="1"/>
      <w:marLeft w:val="0"/>
      <w:marRight w:val="0"/>
      <w:marTop w:val="0"/>
      <w:marBottom w:val="0"/>
      <w:divBdr>
        <w:top w:val="none" w:sz="0" w:space="0" w:color="auto"/>
        <w:left w:val="none" w:sz="0" w:space="0" w:color="auto"/>
        <w:bottom w:val="none" w:sz="0" w:space="0" w:color="auto"/>
        <w:right w:val="none" w:sz="0" w:space="0" w:color="auto"/>
      </w:divBdr>
    </w:div>
    <w:div w:id="604270713">
      <w:bodyDiv w:val="1"/>
      <w:marLeft w:val="0"/>
      <w:marRight w:val="0"/>
      <w:marTop w:val="0"/>
      <w:marBottom w:val="0"/>
      <w:divBdr>
        <w:top w:val="none" w:sz="0" w:space="0" w:color="auto"/>
        <w:left w:val="none" w:sz="0" w:space="0" w:color="auto"/>
        <w:bottom w:val="none" w:sz="0" w:space="0" w:color="auto"/>
        <w:right w:val="none" w:sz="0" w:space="0" w:color="auto"/>
      </w:divBdr>
    </w:div>
    <w:div w:id="867329978">
      <w:bodyDiv w:val="1"/>
      <w:marLeft w:val="0"/>
      <w:marRight w:val="0"/>
      <w:marTop w:val="0"/>
      <w:marBottom w:val="0"/>
      <w:divBdr>
        <w:top w:val="none" w:sz="0" w:space="0" w:color="auto"/>
        <w:left w:val="none" w:sz="0" w:space="0" w:color="auto"/>
        <w:bottom w:val="none" w:sz="0" w:space="0" w:color="auto"/>
        <w:right w:val="none" w:sz="0" w:space="0" w:color="auto"/>
      </w:divBdr>
    </w:div>
    <w:div w:id="881594774">
      <w:bodyDiv w:val="1"/>
      <w:marLeft w:val="0"/>
      <w:marRight w:val="0"/>
      <w:marTop w:val="0"/>
      <w:marBottom w:val="0"/>
      <w:divBdr>
        <w:top w:val="none" w:sz="0" w:space="0" w:color="auto"/>
        <w:left w:val="none" w:sz="0" w:space="0" w:color="auto"/>
        <w:bottom w:val="none" w:sz="0" w:space="0" w:color="auto"/>
        <w:right w:val="none" w:sz="0" w:space="0" w:color="auto"/>
      </w:divBdr>
    </w:div>
    <w:div w:id="1193881219">
      <w:bodyDiv w:val="1"/>
      <w:marLeft w:val="0"/>
      <w:marRight w:val="0"/>
      <w:marTop w:val="0"/>
      <w:marBottom w:val="0"/>
      <w:divBdr>
        <w:top w:val="none" w:sz="0" w:space="0" w:color="auto"/>
        <w:left w:val="none" w:sz="0" w:space="0" w:color="auto"/>
        <w:bottom w:val="none" w:sz="0" w:space="0" w:color="auto"/>
        <w:right w:val="none" w:sz="0" w:space="0" w:color="auto"/>
      </w:divBdr>
    </w:div>
    <w:div w:id="1221358028">
      <w:bodyDiv w:val="1"/>
      <w:marLeft w:val="0"/>
      <w:marRight w:val="0"/>
      <w:marTop w:val="0"/>
      <w:marBottom w:val="0"/>
      <w:divBdr>
        <w:top w:val="none" w:sz="0" w:space="0" w:color="auto"/>
        <w:left w:val="none" w:sz="0" w:space="0" w:color="auto"/>
        <w:bottom w:val="none" w:sz="0" w:space="0" w:color="auto"/>
        <w:right w:val="none" w:sz="0" w:space="0" w:color="auto"/>
      </w:divBdr>
    </w:div>
    <w:div w:id="1372801727">
      <w:bodyDiv w:val="1"/>
      <w:marLeft w:val="0"/>
      <w:marRight w:val="0"/>
      <w:marTop w:val="0"/>
      <w:marBottom w:val="0"/>
      <w:divBdr>
        <w:top w:val="none" w:sz="0" w:space="0" w:color="auto"/>
        <w:left w:val="none" w:sz="0" w:space="0" w:color="auto"/>
        <w:bottom w:val="none" w:sz="0" w:space="0" w:color="auto"/>
        <w:right w:val="none" w:sz="0" w:space="0" w:color="auto"/>
      </w:divBdr>
    </w:div>
    <w:div w:id="1450978421">
      <w:bodyDiv w:val="1"/>
      <w:marLeft w:val="0"/>
      <w:marRight w:val="0"/>
      <w:marTop w:val="0"/>
      <w:marBottom w:val="0"/>
      <w:divBdr>
        <w:top w:val="none" w:sz="0" w:space="0" w:color="auto"/>
        <w:left w:val="none" w:sz="0" w:space="0" w:color="auto"/>
        <w:bottom w:val="none" w:sz="0" w:space="0" w:color="auto"/>
        <w:right w:val="none" w:sz="0" w:space="0" w:color="auto"/>
      </w:divBdr>
    </w:div>
    <w:div w:id="1469401164">
      <w:bodyDiv w:val="1"/>
      <w:marLeft w:val="0"/>
      <w:marRight w:val="0"/>
      <w:marTop w:val="0"/>
      <w:marBottom w:val="0"/>
      <w:divBdr>
        <w:top w:val="none" w:sz="0" w:space="0" w:color="auto"/>
        <w:left w:val="none" w:sz="0" w:space="0" w:color="auto"/>
        <w:bottom w:val="none" w:sz="0" w:space="0" w:color="auto"/>
        <w:right w:val="none" w:sz="0" w:space="0" w:color="auto"/>
      </w:divBdr>
    </w:div>
    <w:div w:id="1671104007">
      <w:bodyDiv w:val="1"/>
      <w:marLeft w:val="0"/>
      <w:marRight w:val="0"/>
      <w:marTop w:val="0"/>
      <w:marBottom w:val="0"/>
      <w:divBdr>
        <w:top w:val="none" w:sz="0" w:space="0" w:color="auto"/>
        <w:left w:val="none" w:sz="0" w:space="0" w:color="auto"/>
        <w:bottom w:val="none" w:sz="0" w:space="0" w:color="auto"/>
        <w:right w:val="none" w:sz="0" w:space="0" w:color="auto"/>
      </w:divBdr>
    </w:div>
    <w:div w:id="2025545863">
      <w:bodyDiv w:val="1"/>
      <w:marLeft w:val="0"/>
      <w:marRight w:val="0"/>
      <w:marTop w:val="0"/>
      <w:marBottom w:val="0"/>
      <w:divBdr>
        <w:top w:val="none" w:sz="0" w:space="0" w:color="auto"/>
        <w:left w:val="none" w:sz="0" w:space="0" w:color="auto"/>
        <w:bottom w:val="none" w:sz="0" w:space="0" w:color="auto"/>
        <w:right w:val="none" w:sz="0" w:space="0" w:color="auto"/>
      </w:divBdr>
    </w:div>
    <w:div w:id="20545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A6DD-5838-4F42-AFA7-BF3B4BA1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2019-12-05T01:31:00Z</dcterms:created>
  <dcterms:modified xsi:type="dcterms:W3CDTF">2019-12-05T06:09:00Z</dcterms:modified>
</cp:coreProperties>
</file>