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3" w:rsidRPr="006F67E7" w:rsidRDefault="004A5A13" w:rsidP="006F67E7">
      <w:pPr>
        <w:spacing w:line="440" w:lineRule="exact"/>
        <w:jc w:val="center"/>
        <w:rPr>
          <w:rFonts w:ascii="Century Gothic" w:eastAsia="微軟正黑體" w:hAnsi="Century Gothic"/>
          <w:b/>
          <w:sz w:val="32"/>
          <w:szCs w:val="32"/>
        </w:rPr>
      </w:pPr>
      <w:r w:rsidRPr="006F67E7">
        <w:rPr>
          <w:rFonts w:ascii="Century Gothic" w:eastAsia="微軟正黑體" w:hAnsi="Century Gothic"/>
          <w:b/>
          <w:sz w:val="32"/>
          <w:szCs w:val="32"/>
        </w:rPr>
        <w:t>感染性生物材料保全稽核</w:t>
      </w:r>
    </w:p>
    <w:p w:rsidR="006F67E7" w:rsidRPr="00FC416C" w:rsidRDefault="006F67E7" w:rsidP="006F67E7">
      <w:pPr>
        <w:spacing w:line="440" w:lineRule="exact"/>
        <w:jc w:val="center"/>
        <w:rPr>
          <w:rFonts w:ascii="Century Gothic" w:eastAsia="微軟正黑體" w:hAnsi="Century Gothic"/>
          <w:b/>
        </w:rPr>
      </w:pPr>
    </w:p>
    <w:p w:rsidR="004A5A13" w:rsidRPr="00A57F03" w:rsidRDefault="00E66C90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目的</w:t>
      </w:r>
    </w:p>
    <w:p w:rsidR="008450BA" w:rsidRPr="004B25D6" w:rsidRDefault="00A31638" w:rsidP="00220F3C">
      <w:pPr>
        <w:spacing w:line="440" w:lineRule="exact"/>
        <w:ind w:leftChars="101" w:left="283" w:firstLine="197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/>
          <w:sz w:val="24"/>
          <w:szCs w:val="24"/>
        </w:rPr>
        <w:t>感染性生物材料保全管理主要</w:t>
      </w:r>
      <w:r w:rsidR="00A32FF8" w:rsidRPr="00A57F03">
        <w:rPr>
          <w:rFonts w:ascii="Century Gothic" w:eastAsia="微軟正黑體" w:hAnsi="Century Gothic" w:hint="eastAsia"/>
          <w:sz w:val="24"/>
          <w:szCs w:val="24"/>
        </w:rPr>
        <w:t>為防止生物材料</w:t>
      </w:r>
      <w:r w:rsidR="004B25D6" w:rsidRPr="00A57F03">
        <w:rPr>
          <w:rFonts w:ascii="Century Gothic" w:eastAsia="微軟正黑體" w:hAnsi="Century Gothic" w:hint="eastAsia"/>
          <w:sz w:val="24"/>
          <w:szCs w:val="24"/>
        </w:rPr>
        <w:t>/</w:t>
      </w:r>
      <w:r w:rsidR="004B25D6" w:rsidRPr="00A57F03">
        <w:rPr>
          <w:rFonts w:ascii="Century Gothic" w:eastAsia="微軟正黑體" w:hAnsi="Century Gothic" w:hint="eastAsia"/>
          <w:sz w:val="24"/>
          <w:szCs w:val="24"/>
        </w:rPr>
        <w:t>生物毒素</w:t>
      </w:r>
      <w:r w:rsidR="00A32FF8" w:rsidRPr="00A57F03">
        <w:rPr>
          <w:rFonts w:ascii="Century Gothic" w:eastAsia="微軟正黑體" w:hAnsi="Century Gothic" w:hint="eastAsia"/>
          <w:sz w:val="24"/>
          <w:szCs w:val="24"/>
        </w:rPr>
        <w:t>未經授權而取得、遺失、遭竊、</w:t>
      </w:r>
      <w:r w:rsidR="004B25D6" w:rsidRPr="00A57F03">
        <w:rPr>
          <w:rFonts w:ascii="Century Gothic" w:eastAsia="微軟正黑體" w:hAnsi="Century Gothic" w:hint="eastAsia"/>
          <w:sz w:val="24"/>
          <w:szCs w:val="24"/>
        </w:rPr>
        <w:t>誤用、挪用、或未經授權蓄意釋出</w:t>
      </w:r>
      <w:r w:rsidR="00A32FF8" w:rsidRPr="00A57F03">
        <w:rPr>
          <w:rFonts w:ascii="Century Gothic" w:eastAsia="微軟正黑體" w:hAnsi="Century Gothic" w:hint="eastAsia"/>
          <w:sz w:val="24"/>
          <w:szCs w:val="24"/>
        </w:rPr>
        <w:t>，而造</w:t>
      </w:r>
      <w:r w:rsidR="00A32FF8">
        <w:rPr>
          <w:rFonts w:ascii="Century Gothic" w:eastAsia="微軟正黑體" w:hAnsi="Century Gothic" w:hint="eastAsia"/>
          <w:sz w:val="24"/>
          <w:szCs w:val="24"/>
        </w:rPr>
        <w:t>成人員有感染風險或環境汙染。</w:t>
      </w:r>
      <w:r w:rsidR="008450BA" w:rsidRPr="006F67E7">
        <w:rPr>
          <w:rFonts w:ascii="Century Gothic" w:eastAsia="微軟正黑體" w:hAnsi="Century Gothic"/>
          <w:sz w:val="24"/>
          <w:szCs w:val="24"/>
        </w:rPr>
        <w:t>為確保本院生物安全各等級實驗室之運作符合規範要求，依不同等級實驗室，進行必要之</w:t>
      </w:r>
      <w:r w:rsidR="00B9110E" w:rsidRPr="006F67E7">
        <w:rPr>
          <w:rFonts w:ascii="Century Gothic" w:eastAsia="微軟正黑體" w:hAnsi="Century Gothic"/>
          <w:sz w:val="24"/>
          <w:szCs w:val="24"/>
        </w:rPr>
        <w:t>感染性生物材料保全稽核</w:t>
      </w:r>
      <w:r w:rsidR="008450BA" w:rsidRPr="006F67E7">
        <w:rPr>
          <w:rFonts w:ascii="Century Gothic" w:eastAsia="微軟正黑體" w:hAnsi="Century Gothic"/>
          <w:sz w:val="24"/>
          <w:szCs w:val="24"/>
        </w:rPr>
        <w:t>，以保障</w:t>
      </w:r>
      <w:r w:rsidR="00EF0484" w:rsidRPr="006F67E7">
        <w:rPr>
          <w:rFonts w:ascii="Century Gothic" w:eastAsia="微軟正黑體" w:hAnsi="Century Gothic"/>
          <w:sz w:val="24"/>
          <w:szCs w:val="24"/>
        </w:rPr>
        <w:t>感染性生物材料的完整及</w:t>
      </w:r>
      <w:r w:rsidR="008450BA" w:rsidRPr="006F67E7">
        <w:rPr>
          <w:rFonts w:ascii="Century Gothic" w:eastAsia="微軟正黑體" w:hAnsi="Century Gothic"/>
          <w:sz w:val="24"/>
          <w:szCs w:val="24"/>
        </w:rPr>
        <w:t>人員之安全。</w:t>
      </w:r>
    </w:p>
    <w:p w:rsidR="00897C28" w:rsidRPr="006F67E7" w:rsidRDefault="00E66C90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範圍</w:t>
      </w:r>
    </w:p>
    <w:p w:rsidR="00A62789" w:rsidRPr="006F67E7" w:rsidRDefault="00A62789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適用範圍：</w:t>
      </w:r>
    </w:p>
    <w:p w:rsidR="006F67E7" w:rsidRDefault="00A62789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設有</w:t>
      </w:r>
      <w:r w:rsidRPr="006F67E7">
        <w:rPr>
          <w:rFonts w:ascii="Century Gothic" w:eastAsia="微軟正黑體" w:hAnsi="Century Gothic"/>
          <w:sz w:val="24"/>
          <w:szCs w:val="24"/>
        </w:rPr>
        <w:t>BSL-1</w:t>
      </w:r>
      <w:r w:rsidRPr="006F67E7">
        <w:rPr>
          <w:rFonts w:ascii="Century Gothic" w:eastAsia="微軟正黑體" w:hAnsi="Century Gothic"/>
          <w:sz w:val="24"/>
          <w:szCs w:val="24"/>
        </w:rPr>
        <w:t>實驗室或持有、保存</w:t>
      </w:r>
      <w:r w:rsidRPr="006F67E7">
        <w:rPr>
          <w:rFonts w:ascii="Century Gothic" w:eastAsia="微軟正黑體" w:hAnsi="Century Gothic"/>
          <w:sz w:val="24"/>
          <w:szCs w:val="24"/>
        </w:rPr>
        <w:t>RG1</w:t>
      </w:r>
      <w:r w:rsidRPr="006F67E7">
        <w:rPr>
          <w:rFonts w:ascii="Century Gothic" w:eastAsia="微軟正黑體" w:hAnsi="Century Gothic"/>
          <w:sz w:val="24"/>
          <w:szCs w:val="24"/>
        </w:rPr>
        <w:t>微生物、非屬生物毒素之衍生物或陽性檢體。</w:t>
      </w:r>
    </w:p>
    <w:p w:rsidR="006F67E7" w:rsidRDefault="00A62789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設有</w:t>
      </w:r>
      <w:r w:rsidRPr="006F67E7">
        <w:rPr>
          <w:rFonts w:ascii="Century Gothic" w:eastAsia="微軟正黑體" w:hAnsi="Century Gothic"/>
          <w:sz w:val="24"/>
          <w:szCs w:val="24"/>
        </w:rPr>
        <w:t>BSL-2</w:t>
      </w:r>
      <w:r w:rsidRPr="006F67E7">
        <w:rPr>
          <w:rFonts w:ascii="Century Gothic" w:eastAsia="微軟正黑體" w:hAnsi="Century Gothic"/>
          <w:sz w:val="24"/>
          <w:szCs w:val="24"/>
        </w:rPr>
        <w:t>實驗室或持有、保存</w:t>
      </w:r>
      <w:r w:rsidRPr="006F67E7">
        <w:rPr>
          <w:rFonts w:ascii="Century Gothic" w:eastAsia="微軟正黑體" w:hAnsi="Century Gothic"/>
          <w:sz w:val="24"/>
          <w:szCs w:val="24"/>
        </w:rPr>
        <w:t>RG2</w:t>
      </w:r>
      <w:r w:rsidRPr="006F67E7">
        <w:rPr>
          <w:rFonts w:ascii="Century Gothic" w:eastAsia="微軟正黑體" w:hAnsi="Century Gothic"/>
          <w:sz w:val="24"/>
          <w:szCs w:val="24"/>
        </w:rPr>
        <w:t>微生物或一般性生物毒素。</w:t>
      </w:r>
    </w:p>
    <w:p w:rsidR="00A32FF8" w:rsidRDefault="00A62789" w:rsidP="00A32FF8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設有</w:t>
      </w:r>
      <w:r w:rsidRPr="006F67E7">
        <w:rPr>
          <w:rFonts w:ascii="Century Gothic" w:eastAsia="微軟正黑體" w:hAnsi="Century Gothic"/>
          <w:sz w:val="24"/>
          <w:szCs w:val="24"/>
        </w:rPr>
        <w:t>BSL-3</w:t>
      </w:r>
      <w:r w:rsidRPr="006F67E7">
        <w:rPr>
          <w:rFonts w:ascii="Century Gothic" w:eastAsia="微軟正黑體" w:hAnsi="Century Gothic"/>
          <w:sz w:val="24"/>
          <w:szCs w:val="24"/>
        </w:rPr>
        <w:t>實驗室或持有、保存</w:t>
      </w:r>
      <w:r w:rsidRPr="006F67E7">
        <w:rPr>
          <w:rFonts w:ascii="Century Gothic" w:eastAsia="微軟正黑體" w:hAnsi="Century Gothic"/>
          <w:sz w:val="24"/>
          <w:szCs w:val="24"/>
        </w:rPr>
        <w:t>RG3</w:t>
      </w:r>
      <w:r w:rsidRPr="006F67E7">
        <w:rPr>
          <w:rFonts w:ascii="Century Gothic" w:eastAsia="微軟正黑體" w:hAnsi="Century Gothic"/>
          <w:sz w:val="24"/>
          <w:szCs w:val="24"/>
        </w:rPr>
        <w:t>以上微生物或管制性生物毒素。</w:t>
      </w:r>
    </w:p>
    <w:p w:rsidR="00A32FF8" w:rsidRPr="00A32FF8" w:rsidRDefault="00A32FF8" w:rsidP="00A32FF8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sz w:val="24"/>
          <w:szCs w:val="24"/>
        </w:rPr>
      </w:pPr>
      <w:r w:rsidRPr="00220F3C">
        <w:rPr>
          <w:rFonts w:ascii="Century Gothic" w:eastAsia="微軟正黑體" w:hAnsi="Century Gothic" w:hint="eastAsia"/>
          <w:sz w:val="24"/>
          <w:szCs w:val="24"/>
        </w:rPr>
        <w:t>設於本院之</w:t>
      </w:r>
      <w:r w:rsidRPr="00A57F03">
        <w:rPr>
          <w:rFonts w:ascii="Century Gothic" w:eastAsia="微軟正黑體" w:hAnsi="Century Gothic" w:hint="eastAsia"/>
          <w:sz w:val="24"/>
          <w:szCs w:val="24"/>
        </w:rPr>
        <w:t>感染性生物材料</w:t>
      </w:r>
      <w:r w:rsidR="004B25D6" w:rsidRPr="00A57F03">
        <w:rPr>
          <w:rFonts w:ascii="Century Gothic" w:eastAsia="微軟正黑體" w:hAnsi="Century Gothic" w:hint="eastAsia"/>
          <w:sz w:val="24"/>
          <w:szCs w:val="24"/>
        </w:rPr>
        <w:t>/</w:t>
      </w:r>
      <w:r w:rsidR="004B25D6" w:rsidRPr="00A57F03">
        <w:rPr>
          <w:rFonts w:ascii="Century Gothic" w:eastAsia="微軟正黑體" w:hAnsi="Century Gothic" w:hint="eastAsia"/>
          <w:sz w:val="24"/>
          <w:szCs w:val="24"/>
        </w:rPr>
        <w:t>生物毒素</w:t>
      </w:r>
      <w:r w:rsidRPr="00A57F03">
        <w:rPr>
          <w:rFonts w:ascii="Century Gothic" w:eastAsia="微軟正黑體" w:hAnsi="Century Gothic" w:hint="eastAsia"/>
          <w:sz w:val="24"/>
          <w:szCs w:val="24"/>
        </w:rPr>
        <w:t>保存場所</w:t>
      </w:r>
      <w:r w:rsidRPr="00220F3C">
        <w:rPr>
          <w:rFonts w:ascii="Century Gothic" w:eastAsia="微軟正黑體" w:hAnsi="Century Gothic" w:hint="eastAsia"/>
          <w:sz w:val="24"/>
          <w:szCs w:val="24"/>
        </w:rPr>
        <w:t>。</w:t>
      </w:r>
    </w:p>
    <w:p w:rsidR="00A62789" w:rsidRPr="006F67E7" w:rsidRDefault="00A62789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流程範圍：</w:t>
      </w:r>
    </w:p>
    <w:p w:rsidR="00A62789" w:rsidRPr="006F67E7" w:rsidRDefault="00A62789" w:rsidP="006F67E7">
      <w:pPr>
        <w:spacing w:line="440" w:lineRule="exact"/>
        <w:ind w:left="851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生物安全管制員每半年稽核各實驗室自行盤點資料、感染性生物材料抽檢、上傳疾</w:t>
      </w:r>
      <w:r w:rsidR="004B25D6">
        <w:rPr>
          <w:rFonts w:ascii="Century Gothic" w:eastAsia="微軟正黑體" w:hAnsi="Century Gothic" w:hint="eastAsia"/>
          <w:sz w:val="24"/>
          <w:szCs w:val="24"/>
        </w:rPr>
        <w:t>病</w:t>
      </w:r>
      <w:r w:rsidRPr="006F67E7">
        <w:rPr>
          <w:rFonts w:ascii="Century Gothic" w:eastAsia="微軟正黑體" w:hAnsi="Century Gothic"/>
          <w:sz w:val="24"/>
          <w:szCs w:val="24"/>
        </w:rPr>
        <w:t>管</w:t>
      </w:r>
      <w:r w:rsidR="004B25D6">
        <w:rPr>
          <w:rFonts w:ascii="Century Gothic" w:eastAsia="微軟正黑體" w:hAnsi="Century Gothic" w:hint="eastAsia"/>
          <w:sz w:val="24"/>
          <w:szCs w:val="24"/>
        </w:rPr>
        <w:t>制</w:t>
      </w:r>
      <w:r w:rsidRPr="006F67E7">
        <w:rPr>
          <w:rFonts w:ascii="Century Gothic" w:eastAsia="微軟正黑體" w:hAnsi="Century Gothic"/>
          <w:sz w:val="24"/>
          <w:szCs w:val="24"/>
        </w:rPr>
        <w:t>署</w:t>
      </w:r>
      <w:r w:rsidR="004B25D6">
        <w:rPr>
          <w:rFonts w:ascii="Century Gothic" w:eastAsia="微軟正黑體" w:hAnsi="Century Gothic" w:hint="eastAsia"/>
          <w:sz w:val="24"/>
          <w:szCs w:val="24"/>
        </w:rPr>
        <w:t>(CDC)</w:t>
      </w:r>
      <w:r w:rsidR="00A32FF8">
        <w:rPr>
          <w:rFonts w:ascii="Century Gothic" w:eastAsia="微軟正黑體" w:hAnsi="Century Gothic" w:hint="eastAsia"/>
          <w:sz w:val="24"/>
          <w:szCs w:val="24"/>
        </w:rPr>
        <w:t>實驗室</w:t>
      </w:r>
      <w:r w:rsidR="00220F3C">
        <w:rPr>
          <w:rFonts w:ascii="Century Gothic" w:eastAsia="微軟正黑體" w:hAnsi="Century Gothic" w:hint="eastAsia"/>
          <w:sz w:val="24"/>
          <w:szCs w:val="24"/>
        </w:rPr>
        <w:t>生</w:t>
      </w:r>
      <w:r w:rsidR="00A32FF8">
        <w:rPr>
          <w:rFonts w:ascii="Century Gothic" w:eastAsia="微軟正黑體" w:hAnsi="Century Gothic" w:hint="eastAsia"/>
          <w:sz w:val="24"/>
          <w:szCs w:val="24"/>
        </w:rPr>
        <w:t>物安全管理</w:t>
      </w:r>
      <w:r w:rsidR="00220F3C">
        <w:rPr>
          <w:rFonts w:ascii="Century Gothic" w:eastAsia="微軟正黑體" w:hAnsi="Century Gothic" w:hint="eastAsia"/>
          <w:sz w:val="24"/>
          <w:szCs w:val="24"/>
        </w:rPr>
        <w:t>資訊</w:t>
      </w:r>
      <w:r w:rsidR="00A32FF8">
        <w:rPr>
          <w:rFonts w:ascii="Century Gothic" w:eastAsia="微軟正黑體" w:hAnsi="Century Gothic" w:hint="eastAsia"/>
          <w:sz w:val="24"/>
          <w:szCs w:val="24"/>
        </w:rPr>
        <w:t>系統</w:t>
      </w:r>
      <w:r w:rsidRPr="006F67E7">
        <w:rPr>
          <w:rFonts w:ascii="Century Gothic" w:eastAsia="微軟正黑體" w:hAnsi="Century Gothic"/>
          <w:sz w:val="24"/>
          <w:szCs w:val="24"/>
        </w:rPr>
        <w:t>資料之稽核。</w:t>
      </w:r>
    </w:p>
    <w:p w:rsidR="00FF51CD" w:rsidRPr="006F67E7" w:rsidRDefault="00A62789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定義</w:t>
      </w:r>
    </w:p>
    <w:p w:rsidR="00FF51CD" w:rsidRPr="006F67E7" w:rsidRDefault="00FF51CD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color w:val="000000" w:themeColor="text1"/>
        </w:rPr>
      </w:pPr>
      <w:r w:rsidRPr="006F67E7">
        <w:rPr>
          <w:rFonts w:ascii="Century Gothic" w:eastAsia="微軟正黑體" w:hAnsi="Century Gothic"/>
          <w:b/>
          <w:color w:val="000000" w:themeColor="text1"/>
          <w:sz w:val="24"/>
        </w:rPr>
        <w:t>感染性生物材料：</w:t>
      </w:r>
    </w:p>
    <w:p w:rsidR="00FF51CD" w:rsidRPr="006F67E7" w:rsidRDefault="004B25D6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color w:val="000000"/>
          <w:sz w:val="24"/>
        </w:rPr>
      </w:pPr>
      <w:r>
        <w:rPr>
          <w:rFonts w:ascii="Century Gothic" w:eastAsia="微軟正黑體" w:hAnsi="Century Gothic"/>
          <w:color w:val="000000" w:themeColor="text1"/>
          <w:sz w:val="24"/>
        </w:rPr>
        <w:t>依</w:t>
      </w:r>
      <w:r w:rsidR="00FF51CD" w:rsidRPr="006F67E7">
        <w:rPr>
          <w:rFonts w:ascii="Century Gothic" w:eastAsia="微軟正黑體" w:hAnsi="Century Gothic"/>
          <w:color w:val="000000" w:themeColor="text1"/>
          <w:sz w:val="24"/>
        </w:rPr>
        <w:t>衛生福利部</w:t>
      </w:r>
      <w:r w:rsidRPr="004B25D6">
        <w:rPr>
          <w:rFonts w:ascii="Century Gothic" w:eastAsia="微軟正黑體" w:hAnsi="Century Gothic"/>
          <w:color w:val="000000" w:themeColor="text1"/>
          <w:sz w:val="24"/>
        </w:rPr>
        <w:t>疾病管制署</w:t>
      </w:r>
      <w:r w:rsidRPr="004B25D6">
        <w:rPr>
          <w:rFonts w:ascii="Century Gothic" w:eastAsia="微軟正黑體" w:hAnsi="Century Gothic" w:hint="eastAsia"/>
          <w:color w:val="000000" w:themeColor="text1"/>
          <w:sz w:val="24"/>
        </w:rPr>
        <w:t>(CDC)</w:t>
      </w:r>
      <w:r w:rsidRPr="004B25D6">
        <w:rPr>
          <w:rFonts w:ascii="Century Gothic" w:eastAsia="微軟正黑體" w:hAnsi="Century Gothic"/>
          <w:color w:val="000000" w:themeColor="text1"/>
          <w:sz w:val="24"/>
        </w:rPr>
        <w:t>頒布施行之</w:t>
      </w:r>
      <w:r w:rsidRPr="004B25D6">
        <w:rPr>
          <w:rFonts w:ascii="Century Gothic" w:eastAsia="微軟正黑體" w:hAnsi="Century Gothic"/>
          <w:sz w:val="24"/>
        </w:rPr>
        <w:t>「衛生福利部感染性生物材料管理作業要點」</w:t>
      </w:r>
      <w:r w:rsidRPr="004B25D6">
        <w:rPr>
          <w:rFonts w:ascii="Century Gothic" w:eastAsia="微軟正黑體" w:hAnsi="Century Gothic"/>
          <w:color w:val="000000"/>
          <w:sz w:val="24"/>
        </w:rPr>
        <w:t>，可</w:t>
      </w:r>
      <w:r w:rsidRPr="004B25D6">
        <w:rPr>
          <w:rFonts w:ascii="Century Gothic" w:eastAsia="微軟正黑體" w:hAnsi="Century Gothic" w:hint="eastAsia"/>
          <w:color w:val="000000"/>
          <w:sz w:val="24"/>
        </w:rPr>
        <w:t>包括</w:t>
      </w:r>
      <w:r w:rsidRPr="004B25D6">
        <w:rPr>
          <w:rFonts w:ascii="Century Gothic" w:eastAsia="微軟正黑體" w:hAnsi="Century Gothic"/>
          <w:color w:val="000000"/>
          <w:sz w:val="24"/>
        </w:rPr>
        <w:t>以下三類：</w:t>
      </w:r>
    </w:p>
    <w:p w:rsidR="00C73B25" w:rsidRPr="006F67E7" w:rsidRDefault="00C96CCF" w:rsidP="006F67E7">
      <w:pPr>
        <w:spacing w:line="440" w:lineRule="exact"/>
        <w:ind w:leftChars="506" w:left="1842" w:hangingChars="177" w:hanging="425"/>
        <w:rPr>
          <w:rFonts w:ascii="Century Gothic" w:eastAsia="微軟正黑體" w:hAnsi="Century Gothic"/>
          <w:color w:val="000000"/>
          <w:sz w:val="24"/>
        </w:rPr>
      </w:pPr>
      <w:r w:rsidRPr="006F67E7">
        <w:rPr>
          <w:rFonts w:ascii="Century Gothic" w:eastAsia="微軟正黑體" w:hAnsi="Century Gothic"/>
          <w:color w:val="000000"/>
          <w:sz w:val="24"/>
        </w:rPr>
        <w:t>A.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 xml:space="preserve"> 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具感染性之病原體：指造成人類感染或疾病之病原微生物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(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例如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: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細菌、病毒、真菌及寄生蟲等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)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及其培養物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(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液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)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。</w:t>
      </w:r>
    </w:p>
    <w:p w:rsidR="00C73B25" w:rsidRPr="00A57F03" w:rsidRDefault="00C96CCF" w:rsidP="006F67E7">
      <w:pPr>
        <w:spacing w:line="440" w:lineRule="exact"/>
        <w:ind w:leftChars="506" w:left="1842" w:hangingChars="177" w:hanging="425"/>
        <w:rPr>
          <w:rFonts w:ascii="Century Gothic" w:eastAsia="微軟正黑體" w:hAnsi="Century Gothic"/>
          <w:sz w:val="24"/>
        </w:rPr>
      </w:pPr>
      <w:r w:rsidRPr="006F67E7">
        <w:rPr>
          <w:rFonts w:ascii="Century Gothic" w:eastAsia="微軟正黑體" w:hAnsi="Century Gothic"/>
          <w:color w:val="000000"/>
          <w:sz w:val="24"/>
        </w:rPr>
        <w:t>B.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 xml:space="preserve"> </w:t>
      </w:r>
      <w:r w:rsidR="00FF51CD" w:rsidRPr="006F67E7">
        <w:rPr>
          <w:rFonts w:ascii="Century Gothic" w:eastAsia="微軟正黑體" w:hAnsi="Century Gothic"/>
          <w:color w:val="000000"/>
          <w:sz w:val="24"/>
        </w:rPr>
        <w:t>病原體</w:t>
      </w:r>
      <w:r w:rsidR="00FF51CD" w:rsidRPr="00A57F03">
        <w:rPr>
          <w:rFonts w:ascii="Century Gothic" w:eastAsia="微軟正黑體" w:hAnsi="Century Gothic"/>
          <w:sz w:val="24"/>
        </w:rPr>
        <w:t>之衍生物：指經純化及分離出病原體組成成份</w:t>
      </w:r>
      <w:r w:rsidR="00FF51CD" w:rsidRPr="00A57F03">
        <w:rPr>
          <w:rFonts w:ascii="Century Gothic" w:eastAsia="微軟正黑體" w:hAnsi="Century Gothic"/>
          <w:sz w:val="24"/>
        </w:rPr>
        <w:t>(</w:t>
      </w:r>
      <w:r w:rsidR="00FF51CD" w:rsidRPr="00A57F03">
        <w:rPr>
          <w:rFonts w:ascii="Century Gothic" w:eastAsia="微軟正黑體" w:hAnsi="Century Gothic"/>
          <w:sz w:val="24"/>
        </w:rPr>
        <w:t>例如</w:t>
      </w:r>
      <w:r w:rsidR="00FF51CD" w:rsidRPr="00A57F03">
        <w:rPr>
          <w:rFonts w:ascii="Century Gothic" w:eastAsia="微軟正黑體" w:hAnsi="Century Gothic"/>
          <w:sz w:val="24"/>
        </w:rPr>
        <w:t>:</w:t>
      </w:r>
      <w:r w:rsidR="00FF51CD" w:rsidRPr="00A57F03">
        <w:rPr>
          <w:rFonts w:ascii="Century Gothic" w:eastAsia="微軟正黑體" w:hAnsi="Century Gothic"/>
          <w:sz w:val="24"/>
        </w:rPr>
        <w:t>核酸、質體、蛋白質等</w:t>
      </w:r>
      <w:r w:rsidR="00FF51CD" w:rsidRPr="00A57F03">
        <w:rPr>
          <w:rFonts w:ascii="Century Gothic" w:eastAsia="微軟正黑體" w:hAnsi="Century Gothic"/>
          <w:sz w:val="24"/>
        </w:rPr>
        <w:t>)</w:t>
      </w:r>
      <w:r w:rsidR="00FF51CD" w:rsidRPr="00A57F03">
        <w:rPr>
          <w:rFonts w:ascii="Century Gothic" w:eastAsia="微軟正黑體" w:hAnsi="Century Gothic"/>
          <w:sz w:val="24"/>
        </w:rPr>
        <w:t>或其分泌產物</w:t>
      </w:r>
      <w:r w:rsidR="00FF51CD" w:rsidRPr="00A57F03">
        <w:rPr>
          <w:rFonts w:ascii="Century Gothic" w:eastAsia="微軟正黑體" w:hAnsi="Century Gothic"/>
          <w:sz w:val="24"/>
        </w:rPr>
        <w:t>(</w:t>
      </w:r>
      <w:r w:rsidR="00FF51CD" w:rsidRPr="00A57F03">
        <w:rPr>
          <w:rFonts w:ascii="Century Gothic" w:eastAsia="微軟正黑體" w:hAnsi="Century Gothic"/>
          <w:sz w:val="24"/>
        </w:rPr>
        <w:t>例如</w:t>
      </w:r>
      <w:r w:rsidR="00FF51CD" w:rsidRPr="00A57F03">
        <w:rPr>
          <w:rFonts w:ascii="Century Gothic" w:eastAsia="微軟正黑體" w:hAnsi="Century Gothic"/>
          <w:sz w:val="24"/>
        </w:rPr>
        <w:t>:</w:t>
      </w:r>
      <w:r w:rsidR="00FF51CD" w:rsidRPr="00A57F03">
        <w:rPr>
          <w:rFonts w:ascii="Century Gothic" w:eastAsia="微軟正黑體" w:hAnsi="Century Gothic"/>
          <w:sz w:val="24"/>
        </w:rPr>
        <w:t>生物毒素等</w:t>
      </w:r>
      <w:r w:rsidR="00FF51CD" w:rsidRPr="00A57F03">
        <w:rPr>
          <w:rFonts w:ascii="Century Gothic" w:eastAsia="微軟正黑體" w:hAnsi="Century Gothic"/>
          <w:sz w:val="24"/>
        </w:rPr>
        <w:t>)</w:t>
      </w:r>
      <w:r w:rsidR="00FF51CD" w:rsidRPr="00A57F03">
        <w:rPr>
          <w:rFonts w:ascii="Century Gothic" w:eastAsia="微軟正黑體" w:hAnsi="Century Gothic"/>
          <w:sz w:val="24"/>
        </w:rPr>
        <w:t>。</w:t>
      </w:r>
    </w:p>
    <w:p w:rsidR="00FF51CD" w:rsidRPr="00A57F03" w:rsidRDefault="00C96CCF" w:rsidP="006F67E7">
      <w:pPr>
        <w:spacing w:line="440" w:lineRule="exact"/>
        <w:ind w:leftChars="506" w:left="1842" w:hangingChars="177" w:hanging="425"/>
        <w:rPr>
          <w:rFonts w:ascii="Century Gothic" w:eastAsia="微軟正黑體" w:hAnsi="Century Gothic"/>
          <w:sz w:val="24"/>
        </w:rPr>
      </w:pPr>
      <w:r w:rsidRPr="00A57F03">
        <w:rPr>
          <w:rFonts w:ascii="Century Gothic" w:eastAsia="微軟正黑體" w:hAnsi="Century Gothic"/>
          <w:sz w:val="24"/>
        </w:rPr>
        <w:t>C.</w:t>
      </w:r>
      <w:r w:rsidR="00FF51CD" w:rsidRPr="00A57F03">
        <w:rPr>
          <w:rFonts w:ascii="Century Gothic" w:eastAsia="微軟正黑體" w:hAnsi="Century Gothic"/>
          <w:sz w:val="24"/>
        </w:rPr>
        <w:t xml:space="preserve"> </w:t>
      </w:r>
      <w:r w:rsidR="004B25D6" w:rsidRPr="00A57F03">
        <w:rPr>
          <w:rFonts w:ascii="Century Gothic" w:eastAsia="微軟正黑體" w:hAnsi="Century Gothic"/>
          <w:sz w:val="24"/>
        </w:rPr>
        <w:t>經確認含有病原體或其衍生物之物質：指經檢驗確認為陽性之傳染病病人檢體</w:t>
      </w:r>
      <w:r w:rsidR="004B25D6" w:rsidRPr="00A57F03">
        <w:rPr>
          <w:rFonts w:ascii="Century Gothic" w:eastAsia="微軟正黑體" w:hAnsi="Century Gothic"/>
          <w:sz w:val="24"/>
        </w:rPr>
        <w:t>(</w:t>
      </w:r>
      <w:r w:rsidR="004B25D6" w:rsidRPr="00A57F03">
        <w:rPr>
          <w:rFonts w:ascii="Century Gothic" w:eastAsia="微軟正黑體" w:hAnsi="Century Gothic"/>
          <w:sz w:val="24"/>
        </w:rPr>
        <w:t>例如</w:t>
      </w:r>
      <w:r w:rsidR="004B25D6" w:rsidRPr="00A57F03">
        <w:rPr>
          <w:rFonts w:ascii="Century Gothic" w:eastAsia="微軟正黑體" w:hAnsi="Century Gothic"/>
          <w:sz w:val="24"/>
        </w:rPr>
        <w:t>:</w:t>
      </w:r>
      <w:r w:rsidR="004B25D6" w:rsidRPr="00A57F03">
        <w:rPr>
          <w:rFonts w:ascii="Century Gothic" w:eastAsia="微軟正黑體" w:hAnsi="Century Gothic"/>
          <w:sz w:val="24"/>
        </w:rPr>
        <w:t>血液、痰液或尿液等</w:t>
      </w:r>
      <w:r w:rsidR="004B25D6" w:rsidRPr="00A57F03">
        <w:rPr>
          <w:rFonts w:ascii="Century Gothic" w:eastAsia="微軟正黑體" w:hAnsi="Century Gothic"/>
          <w:sz w:val="24"/>
        </w:rPr>
        <w:t>)</w:t>
      </w:r>
      <w:r w:rsidR="004B25D6" w:rsidRPr="00A57F03">
        <w:rPr>
          <w:rFonts w:ascii="Century Gothic" w:eastAsia="微軟正黑體" w:hAnsi="Century Gothic"/>
          <w:sz w:val="24"/>
        </w:rPr>
        <w:t>。</w:t>
      </w:r>
    </w:p>
    <w:p w:rsidR="00F6102A" w:rsidRPr="00A57F03" w:rsidRDefault="00F6102A" w:rsidP="00F6102A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sz w:val="24"/>
        </w:rPr>
      </w:pPr>
      <w:r w:rsidRPr="00A57F03">
        <w:rPr>
          <w:rFonts w:ascii="Century Gothic" w:eastAsia="微軟正黑體" w:hAnsi="Century Gothic"/>
          <w:sz w:val="24"/>
        </w:rPr>
        <w:t>感染性生物材料</w:t>
      </w:r>
      <w:r w:rsidRPr="00A57F03">
        <w:rPr>
          <w:rFonts w:ascii="Century Gothic" w:eastAsia="微軟正黑體" w:hAnsi="Century Gothic" w:hint="eastAsia"/>
          <w:sz w:val="24"/>
        </w:rPr>
        <w:t>為病原體者</w:t>
      </w:r>
      <w:r w:rsidRPr="00A57F03">
        <w:rPr>
          <w:rFonts w:ascii="Century Gothic" w:eastAsia="微軟正黑體" w:hAnsi="Century Gothic"/>
          <w:sz w:val="24"/>
        </w:rPr>
        <w:t>，依「感染性生物材料管理辦法」第三條規定</w:t>
      </w:r>
      <w:r w:rsidRPr="00A57F03">
        <w:rPr>
          <w:rFonts w:ascii="Century Gothic" w:eastAsia="微軟正黑體" w:hAnsi="Century Gothic" w:hint="eastAsia"/>
          <w:sz w:val="24"/>
        </w:rPr>
        <w:t>，可依其致病危害風險高低，</w:t>
      </w:r>
      <w:r w:rsidRPr="00A57F03">
        <w:rPr>
          <w:rFonts w:ascii="Century Gothic" w:eastAsia="微軟正黑體" w:hAnsi="Century Gothic"/>
          <w:sz w:val="24"/>
        </w:rPr>
        <w:t>分為四級</w:t>
      </w:r>
      <w:r w:rsidRPr="00A57F03">
        <w:rPr>
          <w:rFonts w:ascii="Century Gothic" w:eastAsia="微軟正黑體" w:hAnsi="Century Gothic" w:hint="eastAsia"/>
          <w:sz w:val="24"/>
        </w:rPr>
        <w:t>危險群</w:t>
      </w:r>
      <w:r w:rsidRPr="00A57F03">
        <w:rPr>
          <w:rFonts w:ascii="Century Gothic" w:eastAsia="微軟正黑體" w:hAnsi="Century Gothic" w:hint="eastAsia"/>
          <w:sz w:val="24"/>
        </w:rPr>
        <w:t>(RG)</w:t>
      </w:r>
      <w:r w:rsidRPr="00A57F03">
        <w:rPr>
          <w:rFonts w:ascii="Century Gothic" w:eastAsia="微軟正黑體" w:hAnsi="Century Gothic"/>
          <w:sz w:val="24"/>
        </w:rPr>
        <w:t>。</w:t>
      </w:r>
    </w:p>
    <w:p w:rsidR="00FF51CD" w:rsidRPr="00A57F03" w:rsidRDefault="00F6102A" w:rsidP="00F6102A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b/>
          <w:sz w:val="22"/>
          <w:szCs w:val="24"/>
        </w:rPr>
      </w:pPr>
      <w:r w:rsidRPr="00A57F03">
        <w:rPr>
          <w:rFonts w:ascii="Century Gothic" w:eastAsia="微軟正黑體" w:hAnsi="Century Gothic"/>
          <w:sz w:val="24"/>
        </w:rPr>
        <w:t>有關</w:t>
      </w:r>
      <w:r w:rsidRPr="00A57F03">
        <w:rPr>
          <w:rFonts w:ascii="Century Gothic" w:eastAsia="微軟正黑體" w:hAnsi="Century Gothic" w:hint="eastAsia"/>
          <w:sz w:val="24"/>
        </w:rPr>
        <w:t>RG1</w:t>
      </w:r>
      <w:r w:rsidRPr="00A57F03">
        <w:rPr>
          <w:rFonts w:ascii="Century Gothic" w:eastAsia="微軟正黑體" w:hAnsi="Century Gothic" w:hint="eastAsia"/>
          <w:sz w:val="24"/>
        </w:rPr>
        <w:t>至</w:t>
      </w:r>
      <w:r w:rsidRPr="00A57F03">
        <w:rPr>
          <w:rFonts w:ascii="Century Gothic" w:eastAsia="微軟正黑體" w:hAnsi="Century Gothic" w:hint="eastAsia"/>
          <w:sz w:val="24"/>
        </w:rPr>
        <w:t>RG4</w:t>
      </w:r>
      <w:r w:rsidRPr="00A57F03">
        <w:rPr>
          <w:rFonts w:ascii="Century Gothic" w:eastAsia="微軟正黑體" w:hAnsi="Century Gothic" w:hint="eastAsia"/>
          <w:sz w:val="24"/>
        </w:rPr>
        <w:t>病原體清單</w:t>
      </w:r>
      <w:r w:rsidRPr="00A57F03">
        <w:rPr>
          <w:rFonts w:ascii="Century Gothic" w:eastAsia="微軟正黑體" w:hAnsi="Century Gothic"/>
          <w:sz w:val="24"/>
        </w:rPr>
        <w:t>，</w:t>
      </w:r>
      <w:r w:rsidRPr="00A57F03">
        <w:rPr>
          <w:rFonts w:ascii="Century Gothic" w:eastAsia="微軟正黑體" w:hAnsi="Century Gothic" w:hint="eastAsia"/>
          <w:sz w:val="24"/>
        </w:rPr>
        <w:t>請參考</w:t>
      </w:r>
      <w:r w:rsidRPr="00A57F03">
        <w:rPr>
          <w:rFonts w:ascii="Century Gothic" w:eastAsia="微軟正黑體" w:hAnsi="Century Gothic"/>
          <w:sz w:val="24"/>
        </w:rPr>
        <w:t>「感染性生物材料管理作業要點」</w:t>
      </w:r>
      <w:r w:rsidRPr="00A57F03">
        <w:rPr>
          <w:rFonts w:ascii="Century Gothic" w:eastAsia="微軟正黑體" w:hAnsi="Century Gothic" w:hint="eastAsia"/>
          <w:sz w:val="24"/>
        </w:rPr>
        <w:t>附表。</w:t>
      </w:r>
    </w:p>
    <w:p w:rsidR="00A62789" w:rsidRPr="006F67E7" w:rsidRDefault="00A62789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lastRenderedPageBreak/>
        <w:t>生物安全</w:t>
      </w:r>
      <w:r w:rsidRPr="006F67E7">
        <w:rPr>
          <w:rFonts w:ascii="Century Gothic" w:eastAsia="微軟正黑體" w:hAnsi="Century Gothic"/>
          <w:b/>
          <w:sz w:val="24"/>
          <w:szCs w:val="24"/>
        </w:rPr>
        <w:t>Biosafety</w:t>
      </w:r>
      <w:r w:rsidRPr="006F67E7">
        <w:rPr>
          <w:rFonts w:ascii="Century Gothic" w:eastAsia="微軟正黑體" w:hAnsi="Century Gothic"/>
          <w:b/>
          <w:sz w:val="24"/>
          <w:szCs w:val="24"/>
        </w:rPr>
        <w:t>：</w:t>
      </w:r>
    </w:p>
    <w:p w:rsidR="00A62789" w:rsidRPr="00A57F03" w:rsidRDefault="008E1D21" w:rsidP="008E1D21">
      <w:pPr>
        <w:spacing w:line="440" w:lineRule="exact"/>
        <w:ind w:leftChars="300" w:left="840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hint="eastAsia"/>
          <w:sz w:val="24"/>
        </w:rPr>
        <w:t>為</w:t>
      </w:r>
      <w:r w:rsidR="00A7196C" w:rsidRPr="00A57F03">
        <w:rPr>
          <w:rFonts w:ascii="Century Gothic" w:eastAsia="微軟正黑體" w:hAnsi="Century Gothic" w:cs="標楷體"/>
          <w:sz w:val="24"/>
          <w:szCs w:val="23"/>
        </w:rPr>
        <w:t>防範不慎暴露於生物</w:t>
      </w:r>
      <w:r w:rsidR="00A7196C" w:rsidRPr="00A57F03">
        <w:rPr>
          <w:rFonts w:ascii="Century Gothic" w:eastAsia="微軟正黑體" w:hAnsi="Century Gothic" w:cs="標楷體" w:hint="eastAsia"/>
          <w:sz w:val="24"/>
          <w:szCs w:val="23"/>
        </w:rPr>
        <w:t>材料</w:t>
      </w:r>
      <w:r w:rsidR="00A7196C" w:rsidRPr="00A57F03">
        <w:rPr>
          <w:rFonts w:ascii="Century Gothic" w:eastAsia="微軟正黑體" w:hAnsi="Century Gothic" w:cs="標楷體" w:hint="eastAsia"/>
          <w:sz w:val="24"/>
          <w:szCs w:val="23"/>
        </w:rPr>
        <w:t>/</w:t>
      </w:r>
      <w:r w:rsidR="00A7196C" w:rsidRPr="00A57F03">
        <w:rPr>
          <w:rFonts w:ascii="Century Gothic" w:eastAsia="微軟正黑體" w:hAnsi="Century Gothic" w:cs="標楷體" w:hint="eastAsia"/>
          <w:sz w:val="24"/>
          <w:szCs w:val="23"/>
        </w:rPr>
        <w:t>生物</w:t>
      </w:r>
      <w:r w:rsidR="00A7196C" w:rsidRPr="00A57F03">
        <w:rPr>
          <w:rFonts w:ascii="Century Gothic" w:eastAsia="微軟正黑體" w:hAnsi="Century Gothic" w:cs="標楷體"/>
          <w:sz w:val="24"/>
          <w:szCs w:val="23"/>
        </w:rPr>
        <w:t>毒素，或其意外釋出，所採行的防護原則、技術及操作實務。</w:t>
      </w:r>
    </w:p>
    <w:p w:rsidR="00A62789" w:rsidRPr="00A57F03" w:rsidRDefault="00A62789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/>
          <w:b/>
          <w:sz w:val="24"/>
          <w:szCs w:val="24"/>
        </w:rPr>
        <w:t>生物保全</w:t>
      </w:r>
      <w:r w:rsidRPr="00A57F03">
        <w:rPr>
          <w:rFonts w:ascii="Century Gothic" w:eastAsia="微軟正黑體" w:hAnsi="Century Gothic"/>
          <w:b/>
          <w:sz w:val="24"/>
          <w:szCs w:val="24"/>
        </w:rPr>
        <w:t>Biosecurity</w:t>
      </w:r>
      <w:r w:rsidRPr="00A57F03">
        <w:rPr>
          <w:rFonts w:ascii="Century Gothic" w:eastAsia="微軟正黑體" w:hAnsi="Century Gothic"/>
          <w:b/>
          <w:sz w:val="24"/>
          <w:szCs w:val="24"/>
        </w:rPr>
        <w:t>：</w:t>
      </w:r>
    </w:p>
    <w:p w:rsidR="00A7196C" w:rsidRPr="00A57F03" w:rsidRDefault="00A7196C" w:rsidP="00A7196C">
      <w:pPr>
        <w:spacing w:line="440" w:lineRule="exact"/>
        <w:ind w:left="851"/>
        <w:rPr>
          <w:rFonts w:ascii="Century Gothic" w:eastAsia="微軟正黑體" w:hAnsi="Century Gothic"/>
          <w:sz w:val="24"/>
          <w:szCs w:val="24"/>
        </w:rPr>
      </w:pPr>
      <w:r w:rsidRPr="00A57F03">
        <w:rPr>
          <w:rFonts w:ascii="Century Gothic" w:eastAsia="微軟正黑體" w:hAnsi="Century Gothic"/>
          <w:sz w:val="24"/>
          <w:szCs w:val="24"/>
        </w:rPr>
        <w:t>對於</w:t>
      </w:r>
      <w:r w:rsidRPr="00A57F03">
        <w:rPr>
          <w:rFonts w:ascii="Century Gothic" w:eastAsia="微軟正黑體" w:hAnsi="Century Gothic" w:cs="標楷體"/>
          <w:sz w:val="24"/>
          <w:szCs w:val="24"/>
        </w:rPr>
        <w:t>實驗室</w:t>
      </w:r>
      <w:r w:rsidRPr="00A57F03">
        <w:rPr>
          <w:rFonts w:ascii="Century Gothic" w:eastAsia="微軟正黑體" w:hAnsi="Century Gothic" w:cs="標楷體"/>
          <w:sz w:val="24"/>
          <w:szCs w:val="24"/>
        </w:rPr>
        <w:t>/</w:t>
      </w:r>
      <w:r w:rsidRPr="00A57F03">
        <w:rPr>
          <w:rFonts w:ascii="Century Gothic" w:eastAsia="微軟正黑體" w:hAnsi="Century Gothic" w:cs="標楷體"/>
          <w:sz w:val="24"/>
          <w:szCs w:val="24"/>
        </w:rPr>
        <w:t>保存場所之生物材料</w:t>
      </w:r>
      <w:r w:rsidRPr="00A57F03">
        <w:rPr>
          <w:rFonts w:ascii="Century Gothic" w:eastAsia="微軟正黑體" w:hAnsi="Century Gothic" w:cs="標楷體"/>
          <w:sz w:val="24"/>
          <w:szCs w:val="24"/>
        </w:rPr>
        <w:t>/</w:t>
      </w:r>
      <w:r w:rsidRPr="00A57F03">
        <w:rPr>
          <w:rFonts w:ascii="Century Gothic" w:eastAsia="微軟正黑體" w:hAnsi="Century Gothic" w:cs="標楷體"/>
          <w:sz w:val="24"/>
          <w:szCs w:val="24"/>
        </w:rPr>
        <w:t>生物毒素的防護、管制與職責歸屬事宜，以防止其遺失、遭竊、誤用、挪用、未經授權取得、或未經授權蓄意釋出。</w:t>
      </w:r>
    </w:p>
    <w:p w:rsidR="00220F3C" w:rsidRPr="00A57F03" w:rsidRDefault="00220F3C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hint="eastAsia"/>
          <w:b/>
          <w:sz w:val="24"/>
          <w:szCs w:val="24"/>
        </w:rPr>
        <w:t>實驗室：</w:t>
      </w:r>
    </w:p>
    <w:p w:rsidR="00220F3C" w:rsidRPr="00A57F03" w:rsidRDefault="005A0DB4" w:rsidP="00220F3C">
      <w:pPr>
        <w:spacing w:line="440" w:lineRule="exact"/>
        <w:ind w:left="851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cs="新細明體" w:hint="eastAsia"/>
          <w:bCs/>
          <w:sz w:val="24"/>
        </w:rPr>
        <w:t>指進行傳染病檢驗，或持有、保存、使用、處分感染性生物材料</w:t>
      </w:r>
      <w:r w:rsidRPr="00A57F03">
        <w:rPr>
          <w:rFonts w:ascii="Century Gothic" w:eastAsia="微軟正黑體" w:hAnsi="Century Gothic" w:cs="新細明體" w:hint="eastAsia"/>
          <w:bCs/>
          <w:sz w:val="24"/>
        </w:rPr>
        <w:t>/</w:t>
      </w:r>
      <w:r w:rsidRPr="00A57F03">
        <w:rPr>
          <w:rFonts w:ascii="Century Gothic" w:eastAsia="微軟正黑體" w:hAnsi="Century Gothic" w:cs="新細明體" w:hint="eastAsia"/>
          <w:bCs/>
          <w:sz w:val="24"/>
        </w:rPr>
        <w:t>生物毒素之場所。</w:t>
      </w:r>
    </w:p>
    <w:p w:rsidR="00220F3C" w:rsidRPr="00A57F03" w:rsidRDefault="008E1D21" w:rsidP="00220F3C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hint="eastAsia"/>
          <w:b/>
          <w:sz w:val="24"/>
          <w:szCs w:val="24"/>
        </w:rPr>
        <w:t>保存場所：</w:t>
      </w:r>
    </w:p>
    <w:p w:rsidR="008E1D21" w:rsidRPr="00A57F03" w:rsidRDefault="008E1D21" w:rsidP="00220F3C">
      <w:pPr>
        <w:spacing w:line="440" w:lineRule="exact"/>
        <w:ind w:left="851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hint="eastAsia"/>
          <w:sz w:val="24"/>
          <w:szCs w:val="24"/>
        </w:rPr>
        <w:t>指實驗室以外</w:t>
      </w:r>
      <w:r w:rsidR="00581FC2" w:rsidRPr="00A57F03">
        <w:rPr>
          <w:rFonts w:ascii="Century Gothic" w:eastAsia="微軟正黑體" w:hAnsi="Century Gothic" w:hint="eastAsia"/>
          <w:sz w:val="24"/>
          <w:szCs w:val="24"/>
        </w:rPr>
        <w:t>持有、</w:t>
      </w:r>
      <w:r w:rsidRPr="00A57F03">
        <w:rPr>
          <w:rFonts w:ascii="Century Gothic" w:eastAsia="微軟正黑體" w:hAnsi="Century Gothic" w:hint="eastAsia"/>
          <w:sz w:val="24"/>
          <w:szCs w:val="24"/>
        </w:rPr>
        <w:t>保存、處分感染性生物材料</w:t>
      </w:r>
      <w:r w:rsidR="005A0DB4" w:rsidRPr="00A57F03">
        <w:rPr>
          <w:rFonts w:ascii="Century Gothic" w:eastAsia="微軟正黑體" w:hAnsi="Century Gothic" w:cs="新細明體" w:hint="eastAsia"/>
          <w:bCs/>
          <w:sz w:val="24"/>
        </w:rPr>
        <w:t>/</w:t>
      </w:r>
      <w:r w:rsidR="005A0DB4" w:rsidRPr="00A57F03">
        <w:rPr>
          <w:rFonts w:ascii="Century Gothic" w:eastAsia="微軟正黑體" w:hAnsi="Century Gothic" w:cs="新細明體" w:hint="eastAsia"/>
          <w:bCs/>
          <w:sz w:val="24"/>
        </w:rPr>
        <w:t>生物毒素</w:t>
      </w:r>
      <w:r w:rsidRPr="00A57F03">
        <w:rPr>
          <w:rFonts w:ascii="Century Gothic" w:eastAsia="微軟正黑體" w:hAnsi="Century Gothic" w:hint="eastAsia"/>
          <w:sz w:val="24"/>
          <w:szCs w:val="24"/>
        </w:rPr>
        <w:t>之場所。</w:t>
      </w:r>
    </w:p>
    <w:p w:rsidR="00A62789" w:rsidRPr="00A57F03" w:rsidRDefault="00E66C90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/>
          <w:b/>
          <w:sz w:val="24"/>
          <w:szCs w:val="24"/>
        </w:rPr>
        <w:t>權責</w:t>
      </w:r>
    </w:p>
    <w:p w:rsidR="00334EAB" w:rsidRPr="006F67E7" w:rsidRDefault="00334EAB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b/>
          <w:color w:val="000000"/>
          <w:sz w:val="24"/>
          <w:szCs w:val="24"/>
        </w:rPr>
        <w:t>管理權責</w:t>
      </w:r>
      <w:r w:rsidRPr="006F67E7">
        <w:rPr>
          <w:rFonts w:ascii="Century Gothic" w:eastAsia="微軟正黑體" w:hAnsi="Century Gothic"/>
          <w:b/>
          <w:sz w:val="24"/>
          <w:szCs w:val="24"/>
        </w:rPr>
        <w:t>：</w:t>
      </w:r>
      <w:r w:rsidRPr="006F67E7">
        <w:rPr>
          <w:rFonts w:ascii="Century Gothic" w:eastAsia="微軟正黑體" w:hAnsi="Century Gothic"/>
          <w:b/>
          <w:color w:val="FF0000"/>
          <w:sz w:val="24"/>
          <w:szCs w:val="24"/>
        </w:rPr>
        <w:t xml:space="preserve"> </w:t>
      </w:r>
    </w:p>
    <w:p w:rsidR="00334EAB" w:rsidRPr="006F67E7" w:rsidRDefault="00334EAB" w:rsidP="006F67E7">
      <w:pPr>
        <w:numPr>
          <w:ilvl w:val="2"/>
          <w:numId w:val="1"/>
        </w:numPr>
        <w:spacing w:line="440" w:lineRule="exact"/>
        <w:ind w:leftChars="303" w:left="1558" w:hangingChars="296" w:hanging="710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本流程是由生物安全會負責：</w:t>
      </w:r>
    </w:p>
    <w:p w:rsidR="006F67E7" w:rsidRDefault="00334EAB" w:rsidP="006F67E7">
      <w:pPr>
        <w:numPr>
          <w:ilvl w:val="2"/>
          <w:numId w:val="1"/>
        </w:numPr>
        <w:spacing w:line="440" w:lineRule="exact"/>
        <w:ind w:leftChars="302" w:left="1559" w:hangingChars="297" w:hanging="713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本流程訂定、修改、廢止均應由</w:t>
      </w:r>
      <w:r w:rsidR="00BA11EC" w:rsidRPr="00BA11EC">
        <w:rPr>
          <w:rFonts w:ascii="Century Gothic" w:eastAsia="微軟正黑體" w:hAnsi="Century Gothic"/>
          <w:sz w:val="24"/>
          <w:szCs w:val="24"/>
        </w:rPr>
        <w:t>秘書</w:t>
      </w:r>
      <w:r w:rsidR="00BA11EC" w:rsidRPr="00BA11EC">
        <w:rPr>
          <w:rFonts w:ascii="Century Gothic" w:eastAsia="微軟正黑體" w:hAnsi="Century Gothic" w:hint="eastAsia"/>
          <w:sz w:val="24"/>
          <w:szCs w:val="24"/>
        </w:rPr>
        <w:t>或</w:t>
      </w:r>
      <w:r w:rsidR="00BA11EC" w:rsidRPr="00BA11EC">
        <w:rPr>
          <w:rFonts w:ascii="Century Gothic" w:eastAsia="微軟正黑體" w:hAnsi="Century Gothic"/>
          <w:sz w:val="24"/>
          <w:szCs w:val="24"/>
        </w:rPr>
        <w:t>生物安全管制員</w:t>
      </w:r>
      <w:r w:rsidR="00337C07" w:rsidRPr="00337C07">
        <w:rPr>
          <w:rFonts w:ascii="Century Gothic" w:eastAsia="微軟正黑體" w:hAnsi="Century Gothic"/>
          <w:color w:val="000000" w:themeColor="text1"/>
          <w:sz w:val="24"/>
        </w:rPr>
        <w:t>提出，在生物安全會會議討論</w:t>
      </w:r>
      <w:r w:rsidR="00337C07" w:rsidRPr="00337C07">
        <w:rPr>
          <w:rFonts w:ascii="Century Gothic" w:eastAsia="微軟正黑體" w:hAnsi="Century Gothic" w:hint="eastAsia"/>
          <w:color w:val="000000" w:themeColor="text1"/>
          <w:sz w:val="24"/>
        </w:rPr>
        <w:t>或以文件審申請表</w:t>
      </w:r>
      <w:r w:rsidR="00337C07" w:rsidRPr="00337C07">
        <w:rPr>
          <w:rFonts w:ascii="Century Gothic" w:eastAsia="微軟正黑體" w:hAnsi="Century Gothic" w:hint="eastAsia"/>
          <w:color w:val="000000" w:themeColor="text1"/>
          <w:sz w:val="24"/>
        </w:rPr>
        <w:t>(BS-T-021)</w:t>
      </w:r>
      <w:r w:rsidR="00337C07" w:rsidRPr="00337C07">
        <w:rPr>
          <w:rFonts w:ascii="Century Gothic" w:eastAsia="微軟正黑體" w:hAnsi="Century Gothic" w:hint="eastAsia"/>
          <w:color w:val="000000" w:themeColor="text1"/>
          <w:sz w:val="24"/>
        </w:rPr>
        <w:t>提出</w:t>
      </w:r>
      <w:r w:rsidRPr="006F67E7">
        <w:rPr>
          <w:rFonts w:ascii="Century Gothic" w:eastAsia="微軟正黑體" w:hAnsi="Century Gothic"/>
          <w:sz w:val="24"/>
          <w:szCs w:val="24"/>
        </w:rPr>
        <w:t>，經主席核准後公告實施。</w:t>
      </w:r>
    </w:p>
    <w:p w:rsidR="006F67E7" w:rsidRDefault="00334EAB" w:rsidP="006F67E7">
      <w:pPr>
        <w:numPr>
          <w:ilvl w:val="2"/>
          <w:numId w:val="1"/>
        </w:numPr>
        <w:spacing w:line="440" w:lineRule="exact"/>
        <w:ind w:leftChars="302" w:left="1559" w:hangingChars="297" w:hanging="713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本標準作業程序更改時應由</w:t>
      </w:r>
      <w:r w:rsidR="00337C07">
        <w:rPr>
          <w:rFonts w:ascii="Century Gothic" w:eastAsia="微軟正黑體" w:hAnsi="Century Gothic" w:hint="eastAsia"/>
          <w:sz w:val="24"/>
          <w:szCs w:val="24"/>
        </w:rPr>
        <w:t>秘書或</w:t>
      </w:r>
      <w:r w:rsidRPr="006F67E7">
        <w:rPr>
          <w:rFonts w:ascii="Century Gothic" w:eastAsia="微軟正黑體" w:hAnsi="Century Gothic"/>
          <w:sz w:val="24"/>
          <w:szCs w:val="24"/>
        </w:rPr>
        <w:t>生物安全管制員在每年的生物安全會會議進行說明，並進行討論是否更新修訂。</w:t>
      </w:r>
    </w:p>
    <w:p w:rsidR="00334EAB" w:rsidRPr="006F67E7" w:rsidRDefault="00334EAB" w:rsidP="006F67E7">
      <w:pPr>
        <w:numPr>
          <w:ilvl w:val="2"/>
          <w:numId w:val="1"/>
        </w:numPr>
        <w:spacing w:line="440" w:lineRule="exact"/>
        <w:ind w:leftChars="302" w:left="1559" w:hangingChars="297" w:hanging="713"/>
        <w:rPr>
          <w:rFonts w:ascii="Century Gothic" w:eastAsia="微軟正黑體" w:hAnsi="Century Gothic"/>
          <w:sz w:val="24"/>
          <w:szCs w:val="24"/>
        </w:rPr>
      </w:pPr>
      <w:r w:rsidRPr="006F67E7">
        <w:rPr>
          <w:rFonts w:ascii="Century Gothic" w:eastAsia="微軟正黑體" w:hAnsi="Century Gothic"/>
          <w:sz w:val="24"/>
          <w:szCs w:val="24"/>
        </w:rPr>
        <w:t>績效衡量機制：負責人應該針對本流程控制點，定期在部門會議報告，做提醒，以確保落實執行。</w:t>
      </w:r>
    </w:p>
    <w:p w:rsidR="00334EAB" w:rsidRPr="00334EAB" w:rsidRDefault="00334EAB" w:rsidP="006F67E7">
      <w:pPr>
        <w:numPr>
          <w:ilvl w:val="1"/>
          <w:numId w:val="1"/>
        </w:numPr>
        <w:spacing w:line="440" w:lineRule="exact"/>
        <w:ind w:left="850" w:hanging="566"/>
        <w:rPr>
          <w:rFonts w:ascii="標楷體" w:hAnsi="標楷體"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流程相關人員職責：</w:t>
      </w:r>
    </w:p>
    <w:tbl>
      <w:tblPr>
        <w:tblW w:w="997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268"/>
        <w:gridCol w:w="5953"/>
      </w:tblGrid>
      <w:tr w:rsidR="00334EAB" w:rsidRPr="006F67E7" w:rsidTr="00B25532">
        <w:trPr>
          <w:trHeight w:val="454"/>
          <w:jc w:val="center"/>
        </w:trPr>
        <w:tc>
          <w:tcPr>
            <w:tcW w:w="1757" w:type="dxa"/>
            <w:shd w:val="clear" w:color="auto" w:fill="FFFFFF"/>
            <w:vAlign w:val="center"/>
          </w:tcPr>
          <w:p w:rsidR="00334EAB" w:rsidRPr="006F67E7" w:rsidRDefault="00334EAB" w:rsidP="006F67E7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6F67E7">
              <w:rPr>
                <w:rFonts w:ascii="Century Gothic" w:eastAsia="微軟正黑體" w:hAnsi="Century Gothic"/>
                <w:sz w:val="24"/>
              </w:rPr>
              <w:t>單位名稱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34EAB" w:rsidRPr="006F67E7" w:rsidRDefault="00334EAB" w:rsidP="006F67E7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6F67E7">
              <w:rPr>
                <w:rFonts w:ascii="Century Gothic" w:eastAsia="微軟正黑體" w:hAnsi="Century Gothic"/>
                <w:sz w:val="24"/>
              </w:rPr>
              <w:t>職稱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34EAB" w:rsidRPr="006F67E7" w:rsidRDefault="00334EAB" w:rsidP="006F67E7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6F67E7">
              <w:rPr>
                <w:rFonts w:ascii="Century Gothic" w:eastAsia="微軟正黑體" w:hAnsi="Century Gothic"/>
                <w:sz w:val="24"/>
              </w:rPr>
              <w:t>權責</w:t>
            </w:r>
          </w:p>
        </w:tc>
      </w:tr>
      <w:tr w:rsidR="00334EAB" w:rsidRPr="006F67E7" w:rsidTr="00C6758F">
        <w:trPr>
          <w:trHeight w:val="85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AB" w:rsidRPr="006F67E7" w:rsidRDefault="00334EAB" w:rsidP="006F67E7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6F67E7">
              <w:rPr>
                <w:rFonts w:ascii="Century Gothic" w:eastAsia="微軟正黑體" w:hAnsi="Century Gothic"/>
                <w:sz w:val="24"/>
              </w:rPr>
              <w:t>生物安全會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AB" w:rsidRPr="006F67E7" w:rsidRDefault="00334EAB" w:rsidP="006F67E7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6F67E7">
              <w:rPr>
                <w:rFonts w:ascii="Century Gothic" w:eastAsia="微軟正黑體" w:hAnsi="Century Gothic"/>
                <w:sz w:val="24"/>
              </w:rPr>
              <w:t>生物安全管制員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EAB" w:rsidRPr="006F67E7" w:rsidRDefault="00245D6B" w:rsidP="006F67E7">
            <w:pPr>
              <w:spacing w:line="400" w:lineRule="exact"/>
              <w:rPr>
                <w:rFonts w:ascii="Century Gothic" w:eastAsia="微軟正黑體" w:hAnsi="Century Gothic"/>
                <w:sz w:val="24"/>
                <w:szCs w:val="24"/>
              </w:rPr>
            </w:pPr>
            <w:r w:rsidRPr="006F67E7">
              <w:rPr>
                <w:rFonts w:ascii="Century Gothic" w:eastAsia="微軟正黑體" w:hAnsi="Century Gothic"/>
                <w:sz w:val="24"/>
                <w:szCs w:val="24"/>
              </w:rPr>
              <w:t>生安</w:t>
            </w:r>
            <w:r w:rsidR="00D3024C">
              <w:rPr>
                <w:rFonts w:ascii="Century Gothic" w:eastAsia="微軟正黑體" w:hAnsi="Century Gothic" w:hint="eastAsia"/>
                <w:sz w:val="24"/>
                <w:szCs w:val="24"/>
              </w:rPr>
              <w:t>管制</w:t>
            </w:r>
            <w:r w:rsidRPr="006F67E7">
              <w:rPr>
                <w:rFonts w:ascii="Century Gothic" w:eastAsia="微軟正黑體" w:hAnsi="Century Gothic"/>
                <w:sz w:val="24"/>
                <w:szCs w:val="24"/>
              </w:rPr>
              <w:t>員每</w:t>
            </w:r>
            <w:r w:rsidR="00994807" w:rsidRPr="006F67E7">
              <w:rPr>
                <w:rFonts w:ascii="Century Gothic" w:eastAsia="微軟正黑體" w:hAnsi="Century Gothic"/>
                <w:sz w:val="24"/>
                <w:szCs w:val="24"/>
              </w:rPr>
              <w:t>半年</w:t>
            </w:r>
            <w:r w:rsidRPr="006F67E7">
              <w:rPr>
                <w:rFonts w:ascii="Century Gothic" w:eastAsia="微軟正黑體" w:hAnsi="Century Gothic"/>
                <w:sz w:val="24"/>
                <w:szCs w:val="24"/>
              </w:rPr>
              <w:t>稽核</w:t>
            </w:r>
            <w:r w:rsidR="00275C6A" w:rsidRPr="006F67E7">
              <w:rPr>
                <w:rFonts w:ascii="Century Gothic" w:eastAsia="微軟正黑體" w:hAnsi="Century Gothic"/>
                <w:sz w:val="24"/>
                <w:szCs w:val="24"/>
              </w:rPr>
              <w:t>第二級</w:t>
            </w:r>
            <w:r w:rsidR="00275C6A" w:rsidRPr="006F67E7">
              <w:rPr>
                <w:rFonts w:ascii="Century Gothic" w:eastAsia="微軟正黑體" w:hAnsi="Century Gothic"/>
                <w:sz w:val="24"/>
                <w:szCs w:val="24"/>
              </w:rPr>
              <w:t>(</w:t>
            </w:r>
            <w:r w:rsidRPr="006F67E7">
              <w:rPr>
                <w:rFonts w:ascii="Century Gothic" w:eastAsia="微軟正黑體" w:hAnsi="Century Gothic"/>
                <w:sz w:val="24"/>
                <w:szCs w:val="24"/>
              </w:rPr>
              <w:t>含</w:t>
            </w:r>
            <w:r w:rsidR="00275C6A" w:rsidRPr="006F67E7">
              <w:rPr>
                <w:rFonts w:ascii="Century Gothic" w:eastAsia="微軟正黑體" w:hAnsi="Century Gothic"/>
                <w:sz w:val="24"/>
                <w:szCs w:val="24"/>
              </w:rPr>
              <w:t>)</w:t>
            </w:r>
            <w:r w:rsidRPr="006F67E7">
              <w:rPr>
                <w:rFonts w:ascii="Century Gothic" w:eastAsia="微軟正黑體" w:hAnsi="Century Gothic"/>
                <w:sz w:val="24"/>
                <w:szCs w:val="24"/>
              </w:rPr>
              <w:t>以上實驗室</w:t>
            </w:r>
            <w:r w:rsidR="00D3024C">
              <w:rPr>
                <w:rFonts w:ascii="Century Gothic" w:eastAsia="微軟正黑體" w:hAnsi="Century Gothic" w:hint="eastAsia"/>
                <w:sz w:val="24"/>
                <w:szCs w:val="24"/>
              </w:rPr>
              <w:t>、保存場所</w:t>
            </w:r>
            <w:r w:rsidRPr="006F67E7">
              <w:rPr>
                <w:rFonts w:ascii="Century Gothic" w:eastAsia="微軟正黑體" w:hAnsi="Century Gothic"/>
                <w:sz w:val="24"/>
                <w:szCs w:val="24"/>
              </w:rPr>
              <w:t>，進行感染性生物材料保全稽核</w:t>
            </w:r>
          </w:p>
        </w:tc>
      </w:tr>
    </w:tbl>
    <w:p w:rsidR="00334EAB" w:rsidRPr="006F67E7" w:rsidRDefault="00334EAB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b/>
          <w:sz w:val="24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法規與參考文獻</w:t>
      </w:r>
    </w:p>
    <w:p w:rsidR="005C28C5" w:rsidRPr="006F67E7" w:rsidRDefault="005C28C5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color w:val="000000" w:themeColor="text1"/>
          <w:sz w:val="24"/>
        </w:rPr>
      </w:pPr>
      <w:r w:rsidRPr="006F67E7">
        <w:rPr>
          <w:rFonts w:ascii="Century Gothic" w:eastAsia="微軟正黑體" w:hAnsi="Century Gothic"/>
          <w:b/>
          <w:color w:val="000000" w:themeColor="text1"/>
          <w:sz w:val="24"/>
        </w:rPr>
        <w:t>法規：</w:t>
      </w:r>
    </w:p>
    <w:p w:rsidR="006F67E7" w:rsidRPr="006F67E7" w:rsidRDefault="005C28C5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color w:val="000000" w:themeColor="text1"/>
          <w:sz w:val="24"/>
        </w:rPr>
      </w:pPr>
      <w:r w:rsidRPr="006F67E7">
        <w:rPr>
          <w:rFonts w:ascii="Century Gothic" w:eastAsia="微軟正黑體" w:hAnsi="Century Gothic"/>
          <w:color w:val="000000" w:themeColor="text1"/>
          <w:sz w:val="24"/>
        </w:rPr>
        <w:t>感染性生物材料管理辦法</w:t>
      </w:r>
    </w:p>
    <w:p w:rsidR="006F67E7" w:rsidRPr="00CF5DBC" w:rsidRDefault="005C28C5" w:rsidP="00CF5DBC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color w:val="000000" w:themeColor="text1"/>
          <w:sz w:val="24"/>
        </w:rPr>
      </w:pPr>
      <w:r w:rsidRPr="006F67E7">
        <w:rPr>
          <w:rFonts w:ascii="Century Gothic" w:eastAsia="微軟正黑體" w:hAnsi="Century Gothic"/>
          <w:bCs/>
          <w:color w:val="000000" w:themeColor="text1"/>
          <w:sz w:val="24"/>
        </w:rPr>
        <w:t>感染性生物材料管理作業要點</w:t>
      </w:r>
      <w:r w:rsidRPr="006F67E7">
        <w:rPr>
          <w:rFonts w:ascii="Century Gothic" w:eastAsia="微軟正黑體" w:hAnsi="Century Gothic"/>
          <w:color w:val="000000" w:themeColor="text1"/>
          <w:sz w:val="24"/>
        </w:rPr>
        <w:t xml:space="preserve"> </w:t>
      </w:r>
    </w:p>
    <w:p w:rsidR="006F67E7" w:rsidRDefault="00175312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color w:val="000000" w:themeColor="text1"/>
          <w:sz w:val="24"/>
        </w:rPr>
      </w:pPr>
      <w:r w:rsidRPr="006F67E7">
        <w:rPr>
          <w:rFonts w:ascii="Century Gothic" w:eastAsia="微軟正黑體" w:hAnsi="Century Gothic"/>
          <w:color w:val="000000" w:themeColor="text1"/>
          <w:sz w:val="24"/>
        </w:rPr>
        <w:t>持</w:t>
      </w:r>
      <w:r w:rsidRPr="00A57F03">
        <w:rPr>
          <w:rFonts w:ascii="Century Gothic" w:eastAsia="微軟正黑體" w:hAnsi="Century Gothic"/>
          <w:sz w:val="24"/>
        </w:rPr>
        <w:t>有、保存</w:t>
      </w:r>
      <w:r w:rsidR="00B25532" w:rsidRPr="00A57F03">
        <w:rPr>
          <w:rFonts w:ascii="Century Gothic" w:eastAsia="微軟正黑體" w:hAnsi="Century Gothic" w:hint="eastAsia"/>
          <w:bCs/>
          <w:sz w:val="24"/>
        </w:rPr>
        <w:t>、使用</w:t>
      </w:r>
      <w:r w:rsidRPr="00A57F03">
        <w:rPr>
          <w:rFonts w:ascii="Century Gothic" w:eastAsia="微軟正黑體" w:hAnsi="Century Gothic"/>
          <w:sz w:val="24"/>
        </w:rPr>
        <w:t>或處分感染性生</w:t>
      </w:r>
      <w:r w:rsidRPr="006F67E7">
        <w:rPr>
          <w:rFonts w:ascii="Century Gothic" w:eastAsia="微軟正黑體" w:hAnsi="Century Gothic"/>
          <w:color w:val="000000" w:themeColor="text1"/>
          <w:sz w:val="24"/>
        </w:rPr>
        <w:t>物材料管理規定</w:t>
      </w:r>
    </w:p>
    <w:p w:rsidR="00994807" w:rsidRPr="00B6347B" w:rsidRDefault="005C28C5" w:rsidP="00B6347B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color w:val="000000" w:themeColor="text1"/>
          <w:sz w:val="24"/>
        </w:rPr>
      </w:pPr>
      <w:r w:rsidRPr="006F67E7">
        <w:rPr>
          <w:rFonts w:ascii="Century Gothic" w:eastAsia="微軟正黑體" w:hAnsi="Century Gothic"/>
          <w:sz w:val="24"/>
        </w:rPr>
        <w:t>實驗室生物安全管理法規及行政指導彙編</w:t>
      </w:r>
    </w:p>
    <w:p w:rsidR="005C28C5" w:rsidRPr="006F67E7" w:rsidRDefault="005C28C5" w:rsidP="006F67E7">
      <w:pPr>
        <w:numPr>
          <w:ilvl w:val="1"/>
          <w:numId w:val="1"/>
        </w:numPr>
        <w:spacing w:line="440" w:lineRule="exact"/>
        <w:ind w:left="851" w:hanging="567"/>
        <w:rPr>
          <w:rFonts w:ascii="Century Gothic" w:eastAsia="微軟正黑體" w:hAnsi="Century Gothic"/>
          <w:b/>
          <w:color w:val="000000" w:themeColor="text1"/>
          <w:sz w:val="24"/>
        </w:rPr>
      </w:pPr>
      <w:r w:rsidRPr="006F67E7">
        <w:rPr>
          <w:rFonts w:ascii="Century Gothic" w:eastAsia="微軟正黑體" w:hAnsi="Century Gothic"/>
          <w:b/>
          <w:sz w:val="24"/>
        </w:rPr>
        <w:lastRenderedPageBreak/>
        <w:t>參考文獻</w:t>
      </w:r>
    </w:p>
    <w:p w:rsidR="006F67E7" w:rsidRDefault="007D495B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color w:val="000000" w:themeColor="text1"/>
          <w:sz w:val="24"/>
        </w:rPr>
      </w:pPr>
      <w:hyperlink r:id="rId9" w:tgtFrame="_blank" w:tooltip="實驗室生物保全管理規範" w:history="1">
        <w:r w:rsidR="005C28C5" w:rsidRPr="006F67E7">
          <w:rPr>
            <w:rFonts w:ascii="Century Gothic" w:eastAsia="微軟正黑體" w:hAnsi="Century Gothic"/>
            <w:bCs/>
            <w:color w:val="000000" w:themeColor="text1"/>
            <w:sz w:val="24"/>
          </w:rPr>
          <w:t>實驗室生物保全管理規範</w:t>
        </w:r>
      </w:hyperlink>
    </w:p>
    <w:p w:rsidR="006F67E7" w:rsidRPr="00A57F03" w:rsidRDefault="007D495B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sz w:val="24"/>
        </w:rPr>
      </w:pPr>
      <w:hyperlink r:id="rId10" w:tgtFrame="_blank" w:history="1">
        <w:r w:rsidR="005C28C5" w:rsidRPr="00A57F03">
          <w:rPr>
            <w:rFonts w:ascii="Century Gothic" w:eastAsia="微軟正黑體" w:hAnsi="Century Gothic"/>
            <w:bCs/>
            <w:sz w:val="24"/>
          </w:rPr>
          <w:t>感染性生物材料運送意外之溢出物處理規定</w:t>
        </w:r>
      </w:hyperlink>
    </w:p>
    <w:p w:rsidR="00275C6A" w:rsidRPr="00A57F03" w:rsidRDefault="00B25532" w:rsidP="006F67E7">
      <w:pPr>
        <w:numPr>
          <w:ilvl w:val="2"/>
          <w:numId w:val="1"/>
        </w:numPr>
        <w:spacing w:line="440" w:lineRule="exact"/>
        <w:ind w:left="1560" w:hanging="709"/>
        <w:rPr>
          <w:rFonts w:ascii="Century Gothic" w:eastAsia="微軟正黑體" w:hAnsi="Century Gothic"/>
          <w:sz w:val="24"/>
        </w:rPr>
      </w:pPr>
      <w:r w:rsidRPr="00A57F03">
        <w:rPr>
          <w:rFonts w:ascii="Century Gothic" w:eastAsia="微軟正黑體" w:hAnsi="Century Gothic"/>
          <w:bCs/>
          <w:sz w:val="24"/>
        </w:rPr>
        <w:t>20</w:t>
      </w:r>
      <w:r w:rsidRPr="00A57F03">
        <w:rPr>
          <w:rFonts w:ascii="Century Gothic" w:eastAsia="微軟正黑體" w:hAnsi="Century Gothic" w:hint="eastAsia"/>
          <w:bCs/>
          <w:sz w:val="24"/>
        </w:rPr>
        <w:t>19-2020</w:t>
      </w:r>
      <w:r w:rsidRPr="00A57F03">
        <w:rPr>
          <w:rFonts w:ascii="Century Gothic" w:eastAsia="微軟正黑體" w:hAnsi="Century Gothic" w:hint="eastAsia"/>
          <w:bCs/>
          <w:sz w:val="24"/>
        </w:rPr>
        <w:t>年</w:t>
      </w:r>
      <w:r w:rsidR="00275C6A" w:rsidRPr="00A57F03">
        <w:rPr>
          <w:rFonts w:ascii="Century Gothic" w:eastAsia="微軟正黑體" w:hAnsi="Century Gothic"/>
          <w:bCs/>
          <w:sz w:val="24"/>
        </w:rPr>
        <w:t>感染性物質運輸規範指引</w:t>
      </w:r>
    </w:p>
    <w:p w:rsidR="00104E2E" w:rsidRPr="00A57F03" w:rsidRDefault="00E66C90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/>
          <w:b/>
          <w:sz w:val="24"/>
          <w:szCs w:val="24"/>
        </w:rPr>
        <w:t>政策</w:t>
      </w:r>
    </w:p>
    <w:p w:rsidR="00E93A02" w:rsidRPr="00A57F03" w:rsidRDefault="00E93A02" w:rsidP="00E93A02">
      <w:pPr>
        <w:numPr>
          <w:ilvl w:val="1"/>
          <w:numId w:val="1"/>
        </w:numPr>
        <w:spacing w:line="440" w:lineRule="exact"/>
        <w:ind w:left="851" w:hanging="567"/>
        <w:jc w:val="both"/>
        <w:rPr>
          <w:rFonts w:ascii="Century Gothic" w:eastAsia="微軟正黑體" w:hAnsi="Century Gothic"/>
          <w:b/>
          <w:sz w:val="24"/>
        </w:rPr>
      </w:pPr>
      <w:r w:rsidRPr="00A57F03">
        <w:rPr>
          <w:rFonts w:ascii="Century Gothic" w:eastAsia="微軟正黑體" w:hAnsi="Century Gothic"/>
          <w:b/>
          <w:sz w:val="24"/>
        </w:rPr>
        <w:t>生物安全會組織章程</w:t>
      </w:r>
    </w:p>
    <w:p w:rsidR="00B25532" w:rsidRPr="00A57F03" w:rsidRDefault="00B25532" w:rsidP="00B25532">
      <w:pPr>
        <w:numPr>
          <w:ilvl w:val="1"/>
          <w:numId w:val="1"/>
        </w:numPr>
        <w:spacing w:line="440" w:lineRule="exact"/>
        <w:ind w:left="851" w:hanging="567"/>
        <w:jc w:val="both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hint="eastAsia"/>
          <w:b/>
          <w:sz w:val="24"/>
          <w:szCs w:val="24"/>
        </w:rPr>
        <w:t>實驗室生物風險管理規範</w:t>
      </w:r>
    </w:p>
    <w:p w:rsidR="006E067D" w:rsidRPr="00A57F03" w:rsidRDefault="00B25532" w:rsidP="00B25532">
      <w:pPr>
        <w:numPr>
          <w:ilvl w:val="1"/>
          <w:numId w:val="1"/>
        </w:numPr>
        <w:spacing w:line="440" w:lineRule="exact"/>
        <w:ind w:left="851" w:hanging="567"/>
        <w:jc w:val="both"/>
        <w:rPr>
          <w:rFonts w:ascii="Century Gothic" w:eastAsia="微軟正黑體" w:hAnsi="Century Gothic"/>
          <w:b/>
          <w:sz w:val="24"/>
          <w:szCs w:val="24"/>
        </w:rPr>
      </w:pPr>
      <w:r w:rsidRPr="00A57F03">
        <w:rPr>
          <w:rFonts w:ascii="Century Gothic" w:eastAsia="微軟正黑體" w:hAnsi="Century Gothic" w:hint="eastAsia"/>
          <w:b/>
          <w:sz w:val="24"/>
          <w:szCs w:val="24"/>
        </w:rPr>
        <w:t>生物安全政策</w:t>
      </w:r>
    </w:p>
    <w:p w:rsidR="003347F0" w:rsidRPr="006F67E7" w:rsidRDefault="003347F0" w:rsidP="006F67E7">
      <w:pPr>
        <w:numPr>
          <w:ilvl w:val="0"/>
          <w:numId w:val="1"/>
        </w:numPr>
        <w:spacing w:line="440" w:lineRule="exact"/>
        <w:ind w:left="284" w:hanging="284"/>
        <w:rPr>
          <w:rFonts w:ascii="Century Gothic" w:eastAsia="微軟正黑體" w:hAnsi="Century Gothic"/>
          <w:b/>
          <w:sz w:val="22"/>
          <w:szCs w:val="24"/>
        </w:rPr>
      </w:pPr>
      <w:r w:rsidRPr="006F67E7">
        <w:rPr>
          <w:rFonts w:ascii="Century Gothic" w:eastAsia="微軟正黑體" w:hAnsi="Century Gothic"/>
          <w:b/>
          <w:sz w:val="24"/>
          <w:szCs w:val="24"/>
        </w:rPr>
        <w:t>流程圖</w:t>
      </w: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  <w:r>
        <w:rPr>
          <w:rFonts w:asci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1E3A28" wp14:editId="66A9C940">
                <wp:simplePos x="0" y="0"/>
                <wp:positionH relativeFrom="column">
                  <wp:posOffset>-47404</wp:posOffset>
                </wp:positionH>
                <wp:positionV relativeFrom="paragraph">
                  <wp:posOffset>98066</wp:posOffset>
                </wp:positionV>
                <wp:extent cx="6521450" cy="3540522"/>
                <wp:effectExtent l="0" t="0" r="12700" b="22225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0" cy="3540522"/>
                          <a:chOff x="0" y="0"/>
                          <a:chExt cx="6521533" cy="3540522"/>
                        </a:xfrm>
                      </wpg:grpSpPr>
                      <wps:wsp>
                        <wps:cNvPr id="17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1733384" y="0"/>
                            <a:ext cx="2743200" cy="3600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7F0" w:rsidRPr="006F67E7" w:rsidRDefault="003347F0" w:rsidP="006F67E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</w:pP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生物安全</w:t>
                              </w:r>
                              <w:r w:rsidR="00994807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管制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員每</w:t>
                              </w:r>
                              <w:r w:rsidR="006E067D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半年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稽核各實驗室</w:t>
                              </w:r>
                            </w:p>
                            <w:p w:rsidR="003347F0" w:rsidRPr="004314D6" w:rsidRDefault="003347F0" w:rsidP="003347F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7"/>
                        <wps:cNvSpPr>
                          <a:spLocks noChangeArrowheads="1"/>
                        </wps:cNvSpPr>
                        <wps:spPr bwMode="auto">
                          <a:xfrm flipV="1">
                            <a:off x="2075290" y="1049456"/>
                            <a:ext cx="2052000" cy="57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7F0" w:rsidRPr="006F67E7" w:rsidRDefault="003347F0" w:rsidP="006F67E7">
                              <w:pPr>
                                <w:spacing w:line="400" w:lineRule="exact"/>
                                <w:ind w:left="2"/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</w:pP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生物安全</w:t>
                              </w:r>
                              <w:r w:rsidR="00245D6B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管制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員</w:t>
                              </w:r>
                              <w:r w:rsidR="00245D6B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每半年進行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感染性生物材料保全稽核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8"/>
                        <wps:cNvSpPr>
                          <a:spLocks noChangeArrowheads="1"/>
                        </wps:cNvSpPr>
                        <wps:spPr bwMode="auto">
                          <a:xfrm flipV="1">
                            <a:off x="4253948" y="1033435"/>
                            <a:ext cx="2267585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7F0" w:rsidRPr="006F67E7" w:rsidRDefault="00D3024C" w:rsidP="006F67E7">
                              <w:pPr>
                                <w:spacing w:line="400" w:lineRule="exact"/>
                                <w:ind w:left="2"/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實驗室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保存場所</w:t>
                              </w:r>
                              <w:r w:rsidR="003347F0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持</w:t>
                              </w:r>
                              <w:r w:rsidR="003F033B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有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RG2</w:t>
                              </w:r>
                              <w:r w:rsidR="003347F0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以上感染性生物材料</w:t>
                              </w:r>
                              <w:r w:rsidR="00B25532"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B25532"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生物毒素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，需</w:t>
                              </w:r>
                              <w:r w:rsidR="00175312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每季</w:t>
                              </w:r>
                              <w:r w:rsidR="00C6758F"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至</w:t>
                              </w:r>
                              <w:r w:rsidR="00175312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CDC</w:t>
                              </w:r>
                              <w:r w:rsidR="00245D6B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實驗室生物安全管理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資訊</w:t>
                              </w:r>
                              <w:r w:rsidR="00245D6B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系統</w:t>
                              </w:r>
                              <w:r w:rsidR="00C6758F">
                                <w:rPr>
                                  <w:rFonts w:ascii="Century Gothic" w:eastAsia="微軟正黑體" w:hAnsi="Century Gothic" w:hint="eastAsia"/>
                                  <w:sz w:val="24"/>
                                  <w:szCs w:val="24"/>
                                </w:rPr>
                                <w:t>更新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101009" y="389612"/>
                            <a:ext cx="0" cy="64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280"/>
                        <wps:cNvSpPr>
                          <a:spLocks/>
                        </wps:cNvSpPr>
                        <wps:spPr bwMode="auto">
                          <a:xfrm>
                            <a:off x="811033" y="803082"/>
                            <a:ext cx="4572000" cy="228600"/>
                          </a:xfrm>
                          <a:custGeom>
                            <a:avLst/>
                            <a:gdLst>
                              <a:gd name="T0" fmla="*/ 0 w 7140"/>
                              <a:gd name="T1" fmla="*/ 540 h 540"/>
                              <a:gd name="T2" fmla="*/ 7 w 7140"/>
                              <a:gd name="T3" fmla="*/ 0 h 540"/>
                              <a:gd name="T4" fmla="*/ 7140 w 7140"/>
                              <a:gd name="T5" fmla="*/ 1 h 540"/>
                              <a:gd name="T6" fmla="*/ 7140 w 714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40" h="540">
                                <a:moveTo>
                                  <a:pt x="0" y="540"/>
                                </a:moveTo>
                                <a:lnTo>
                                  <a:pt x="7" y="0"/>
                                </a:lnTo>
                                <a:lnTo>
                                  <a:pt x="7140" y="1"/>
                                </a:lnTo>
                                <a:lnTo>
                                  <a:pt x="714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84"/>
                        <wps:cNvSpPr>
                          <a:spLocks noChangeArrowheads="1"/>
                        </wps:cNvSpPr>
                        <wps:spPr bwMode="auto">
                          <a:xfrm>
                            <a:off x="1971923" y="3180522"/>
                            <a:ext cx="2232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7F0" w:rsidRPr="006F67E7" w:rsidRDefault="003347F0" w:rsidP="006F67E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</w:pP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將結果送至</w:t>
                              </w:r>
                              <w:r w:rsidR="00245D6B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生物安全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會備查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2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049572"/>
                            <a:ext cx="1620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7F0" w:rsidRPr="006F67E7" w:rsidRDefault="003347F0" w:rsidP="006F67E7">
                              <w:pPr>
                                <w:spacing w:line="400" w:lineRule="exact"/>
                                <w:ind w:left="2"/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</w:pP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實驗室每</w:t>
                              </w:r>
                              <w:r w:rsidR="00175312"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季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至少執行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次材料盤點作業</w:t>
                              </w:r>
                            </w:p>
                            <w:p w:rsidR="003347F0" w:rsidRPr="002058A5" w:rsidRDefault="003347F0" w:rsidP="003347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932167" y="2226365"/>
                            <a:ext cx="23400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7F0" w:rsidRPr="006F67E7" w:rsidRDefault="003347F0" w:rsidP="006F67E7">
                              <w:pPr>
                                <w:spacing w:line="400" w:lineRule="exact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6F67E7">
                                <w:rPr>
                                  <w:rFonts w:ascii="Century Gothic" w:eastAsia="微軟正黑體" w:hAnsi="Century Gothic"/>
                                  <w:sz w:val="24"/>
                                  <w:szCs w:val="24"/>
                                </w:rPr>
                                <w:t>依據保存類別、稽核內容、稽核結果記錄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2143" y="3355451"/>
                            <a:ext cx="11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101009" y="1637968"/>
                            <a:ext cx="0" cy="57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085106" y="2830664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5081" y="2162742"/>
                            <a:ext cx="0" cy="118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95130" y="3355451"/>
                            <a:ext cx="115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3082" y="1622066"/>
                            <a:ext cx="0" cy="1720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" o:spid="_x0000_s1026" style="position:absolute;margin-left:-3.75pt;margin-top:7.7pt;width:513.5pt;height:278.8pt;z-index:251664384;mso-height-relative:margin" coordsize="65215,3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75" o:spid="_x0000_s1027" type="#_x0000_t176" style="position:absolute;left:17333;width:2743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>
                  <v:textbox>
                    <w:txbxContent>
                      <w:p w:rsidR="003347F0" w:rsidRPr="006F67E7" w:rsidRDefault="003347F0" w:rsidP="006F67E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</w:pP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生物安全</w:t>
                        </w:r>
                        <w:r w:rsidR="00994807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管制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員每</w:t>
                        </w:r>
                        <w:r w:rsidR="006E067D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半年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稽核各實驗室</w:t>
                        </w:r>
                      </w:p>
                      <w:p w:rsidR="003347F0" w:rsidRPr="004314D6" w:rsidRDefault="003347F0" w:rsidP="003347F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277" o:spid="_x0000_s1028" style="position:absolute;left:20752;top:10494;width:20520;height:57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    <v:textbox>
                    <w:txbxContent>
                      <w:p w:rsidR="003347F0" w:rsidRPr="006F67E7" w:rsidRDefault="003347F0" w:rsidP="006F67E7">
                        <w:pPr>
                          <w:spacing w:line="400" w:lineRule="exact"/>
                          <w:ind w:left="2"/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</w:pP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生物安全</w:t>
                        </w:r>
                        <w:r w:rsidR="00245D6B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管制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員</w:t>
                        </w:r>
                        <w:r w:rsidR="00245D6B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每半年進行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感染性生物材料保全稽核</w:t>
                        </w:r>
                      </w:p>
                    </w:txbxContent>
                  </v:textbox>
                </v:rect>
                <v:rect id="Rectangle 278" o:spid="_x0000_s1029" style="position:absolute;left:42539;top:10334;width:22676;height:108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    <v:textbox>
                    <w:txbxContent>
                      <w:p w:rsidR="003347F0" w:rsidRPr="006F67E7" w:rsidRDefault="00D3024C" w:rsidP="006F67E7">
                        <w:pPr>
                          <w:spacing w:line="400" w:lineRule="exact"/>
                          <w:ind w:left="2"/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實驗室</w:t>
                        </w:r>
                        <w:r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保存場所</w:t>
                        </w:r>
                        <w:r w:rsidR="003347F0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持</w:t>
                        </w:r>
                        <w:r w:rsidR="003F033B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RG2</w:t>
                        </w:r>
                        <w:r w:rsidR="003347F0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以上感染性生物材料</w:t>
                        </w:r>
                        <w:r w:rsidR="00B25532"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/</w:t>
                        </w:r>
                        <w:r w:rsidR="00B25532"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生物毒素</w:t>
                        </w:r>
                        <w:r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，需</w:t>
                        </w:r>
                        <w:r w:rsidR="00175312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每季</w:t>
                        </w:r>
                        <w:r w:rsidR="00C6758F"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至</w:t>
                        </w:r>
                        <w:r w:rsidR="00175312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CDC</w:t>
                        </w:r>
                        <w:r w:rsidR="00245D6B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實驗室生物安全管理</w:t>
                        </w:r>
                        <w:r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資訊</w:t>
                        </w:r>
                        <w:r w:rsidR="00245D6B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系統</w:t>
                        </w:r>
                        <w:r w:rsidR="00C6758F">
                          <w:rPr>
                            <w:rFonts w:ascii="Century Gothic" w:eastAsia="微軟正黑體" w:hAnsi="Century Gothic" w:hint="eastAsia"/>
                            <w:sz w:val="24"/>
                            <w:szCs w:val="24"/>
                          </w:rPr>
                          <w:t>更新</w:t>
                        </w:r>
                      </w:p>
                    </w:txbxContent>
                  </v:textbox>
                </v:rect>
                <v:line id="Line 279" o:spid="_x0000_s1030" style="position:absolute;visibility:visible;mso-wrap-style:square" from="31010,3896" to="31010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Freeform 280" o:spid="_x0000_s1031" style="position:absolute;left:8110;top:8030;width:45720;height:2286;visibility:visible;mso-wrap-style:square;v-text-anchor:top" coordsize="71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mRcAA&#10;AADbAAAADwAAAGRycy9kb3ducmV2LnhtbERPS4vCMBC+L/gfwgje1nQFRaqxdAuCXhZ8XLwNzWxb&#10;NpmUJtbqrzcLgrf5+J6zzgZrRE+dbxwr+JomIIhLpxuuFJxP288lCB+QNRrHpOBOHrLN6GONqXY3&#10;PlB/DJWIIexTVFCH0KZS+rImi37qWuLI/brOYoiwq6Tu8BbDrZGzJFlIiw3HhhpbKmoq/45Xq8D+&#10;mJwu8r793htcJou+uDyKQqnJeMhXIAIN4S1+uXc6zp/D/y/x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KmRcAAAADbAAAADwAAAAAAAAAAAAAAAACYAgAAZHJzL2Rvd25y&#10;ZXYueG1sUEsFBgAAAAAEAAQA9QAAAIUDAAAAAA==&#10;" path="m,540l7,,7140,1r,539e" filled="f">
                  <v:path arrowok="t" o:connecttype="custom" o:connectlocs="0,228600;4482,0;4572000,423;4572000,228600" o:connectangles="0,0,0,0"/>
                </v:shape>
                <v:shape id="AutoShape 284" o:spid="_x0000_s1032" type="#_x0000_t176" style="position:absolute;left:19719;top:31805;width:22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3347F0" w:rsidRPr="006F67E7" w:rsidRDefault="003347F0" w:rsidP="006F67E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</w:pP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將結果送至</w:t>
                        </w:r>
                        <w:r w:rsidR="00245D6B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生物安全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會備查</w:t>
                        </w:r>
                      </w:p>
                    </w:txbxContent>
                  </v:textbox>
                </v:shape>
                <v:rect id="Rectangle 282" o:spid="_x0000_s1033" style="position:absolute;top:10495;width:16200;height:57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uE78A&#10;AADbAAAADwAAAGRycy9kb3ducmV2LnhtbERPTYvCMBC9L/gfwgje1tQqslSjiCDoRVAXvI7N2Bab&#10;SUlibf+9ERb2No/3Oct1Z2rRkvOVZQWTcQKCOLe64kLB72X3/QPCB2SNtWVS0JOH9WrwtcRM2xef&#10;qD2HQsQQ9hkqKENoMil9XpJBP7YNceTu1hkMEbpCaoevGG5qmSbJXBqsODaU2NC2pPxxfhoF++Z4&#10;O7jU9MfZbSb7Lp/69npVajTsNgsQgbrwL/5z73Wcn8Ln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u4TvwAAANsAAAAPAAAAAAAAAAAAAAAAAJgCAABkcnMvZG93bnJl&#10;di54bWxQSwUGAAAAAAQABAD1AAAAhAMAAAAA&#10;">
                  <v:textbox>
                    <w:txbxContent>
                      <w:p w:rsidR="003347F0" w:rsidRPr="006F67E7" w:rsidRDefault="003347F0" w:rsidP="006F67E7">
                        <w:pPr>
                          <w:spacing w:line="400" w:lineRule="exact"/>
                          <w:ind w:left="2"/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</w:pP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實驗室每</w:t>
                        </w:r>
                        <w:r w:rsidR="00175312"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季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至少執行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1</w:t>
                        </w: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次材料盤點作業</w:t>
                        </w:r>
                      </w:p>
                      <w:p w:rsidR="003347F0" w:rsidRPr="002058A5" w:rsidRDefault="003347F0" w:rsidP="003347F0"/>
                    </w:txbxContent>
                  </v:textbox>
                </v:rect>
                <v:rect id="Rectangle 283" o:spid="_x0000_s1034" style="position:absolute;left:19321;top:22263;width:2340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347F0" w:rsidRPr="006F67E7" w:rsidRDefault="003347F0" w:rsidP="006F67E7">
                        <w:pPr>
                          <w:spacing w:line="400" w:lineRule="exact"/>
                          <w:rPr>
                            <w:rFonts w:ascii="Century Gothic" w:eastAsia="微軟正黑體" w:hAnsi="Century Gothic"/>
                          </w:rPr>
                        </w:pPr>
                        <w:r w:rsidRPr="006F67E7">
                          <w:rPr>
                            <w:rFonts w:ascii="Century Gothic" w:eastAsia="微軟正黑體" w:hAnsi="Century Gothic"/>
                            <w:sz w:val="24"/>
                            <w:szCs w:val="24"/>
                          </w:rPr>
                          <w:t>依據保存類別、稽核內容、稽核結果記錄</w:t>
                        </w:r>
                      </w:p>
                    </w:txbxContent>
                  </v:textbox>
                </v:rect>
                <v:line id="Line 301" o:spid="_x0000_s1035" style="position:absolute;flip:x;visibility:visible;mso-wrap-style:square" from="42221,33554" to="53741,3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285" o:spid="_x0000_s1036" style="position:absolute;visibility:visible;mso-wrap-style:square" from="31010,16379" to="31010,2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86" o:spid="_x0000_s1037" style="position:absolute;visibility:visible;mso-wrap-style:square" from="30851,28306" to="30851,3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300" o:spid="_x0000_s1038" style="position:absolute;flip:x;visibility:visible;mso-wrap-style:square" from="53750,21627" to="53750,3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05" o:spid="_x0000_s1039" style="position:absolute;visibility:visible;mso-wrap-style:square" from="7951,33554" to="19470,3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304" o:spid="_x0000_s1040" style="position:absolute;flip:x;visibility:visible;mso-wrap-style:square" from="8030,16220" to="8030,3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</v:group>
            </w:pict>
          </mc:Fallback>
        </mc:AlternateContent>
      </w: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Default="00384AC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D3024C" w:rsidRDefault="00D3024C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C6758F" w:rsidRDefault="00C6758F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DC0D59" w:rsidRDefault="00DC0D59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CF5DBC" w:rsidRDefault="00CF5DBC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CF5DBC" w:rsidRDefault="00CF5DBC" w:rsidP="00384AC9">
      <w:pPr>
        <w:spacing w:line="440" w:lineRule="exact"/>
        <w:rPr>
          <w:rFonts w:ascii="標楷體" w:hAnsi="標楷體"/>
          <w:b/>
          <w:sz w:val="22"/>
          <w:szCs w:val="24"/>
        </w:rPr>
      </w:pPr>
    </w:p>
    <w:p w:rsidR="00384AC9" w:rsidRPr="00DC0D59" w:rsidRDefault="00A15208" w:rsidP="00384AC9">
      <w:pPr>
        <w:numPr>
          <w:ilvl w:val="0"/>
          <w:numId w:val="1"/>
        </w:numPr>
        <w:spacing w:line="440" w:lineRule="exact"/>
        <w:ind w:left="284" w:hanging="284"/>
        <w:rPr>
          <w:rFonts w:ascii="微軟正黑體" w:eastAsia="微軟正黑體" w:hAnsi="微軟正黑體"/>
          <w:b/>
          <w:sz w:val="22"/>
          <w:szCs w:val="24"/>
        </w:rPr>
      </w:pPr>
      <w:r w:rsidRPr="000E1D4F">
        <w:rPr>
          <w:rFonts w:ascii="微軟正黑體" w:eastAsia="微軟正黑體" w:hAnsi="微軟正黑體"/>
          <w:b/>
          <w:sz w:val="24"/>
        </w:rPr>
        <w:t>流程說明</w:t>
      </w:r>
    </w:p>
    <w:tbl>
      <w:tblPr>
        <w:tblStyle w:val="a3"/>
        <w:tblW w:w="10204" w:type="dxa"/>
        <w:jc w:val="center"/>
        <w:tblInd w:w="284" w:type="dxa"/>
        <w:tblLook w:val="04A0" w:firstRow="1" w:lastRow="0" w:firstColumn="1" w:lastColumn="0" w:noHBand="0" w:noVBand="1"/>
      </w:tblPr>
      <w:tblGrid>
        <w:gridCol w:w="1984"/>
        <w:gridCol w:w="8220"/>
      </w:tblGrid>
      <w:tr w:rsidR="00DC0D59" w:rsidTr="00CF5DBC">
        <w:trPr>
          <w:trHeight w:val="454"/>
          <w:jc w:val="center"/>
        </w:trPr>
        <w:tc>
          <w:tcPr>
            <w:tcW w:w="1984" w:type="dxa"/>
            <w:vAlign w:val="center"/>
          </w:tcPr>
          <w:p w:rsidR="00DC0D59" w:rsidRPr="000E1D4F" w:rsidRDefault="00DC0D59" w:rsidP="00DC0D59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步驟</w:t>
            </w:r>
          </w:p>
        </w:tc>
        <w:tc>
          <w:tcPr>
            <w:tcW w:w="8220" w:type="dxa"/>
            <w:vAlign w:val="center"/>
          </w:tcPr>
          <w:p w:rsidR="00DC0D59" w:rsidRPr="000E1D4F" w:rsidRDefault="00DC0D59" w:rsidP="00DC0D59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說明</w:t>
            </w:r>
          </w:p>
        </w:tc>
      </w:tr>
      <w:tr w:rsidR="00DC0D59" w:rsidTr="00CF5DBC">
        <w:trPr>
          <w:trHeight w:val="850"/>
          <w:jc w:val="center"/>
        </w:trPr>
        <w:tc>
          <w:tcPr>
            <w:tcW w:w="1984" w:type="dxa"/>
            <w:vAlign w:val="center"/>
          </w:tcPr>
          <w:p w:rsidR="00DC0D59" w:rsidRPr="000E1D4F" w:rsidRDefault="00DC0D59" w:rsidP="00DC0D59">
            <w:pPr>
              <w:spacing w:line="400" w:lineRule="exact"/>
              <w:ind w:left="120" w:hangingChars="50" w:hanging="120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A.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生物材料盤點</w:t>
            </w:r>
          </w:p>
        </w:tc>
        <w:tc>
          <w:tcPr>
            <w:tcW w:w="8220" w:type="dxa"/>
            <w:vAlign w:val="center"/>
          </w:tcPr>
          <w:p w:rsidR="00DC0D59" w:rsidRPr="00DC0D59" w:rsidRDefault="00DC0D59" w:rsidP="00DC0D59">
            <w:pPr>
              <w:spacing w:line="400" w:lineRule="exact"/>
              <w:ind w:hanging="1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實驗室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/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保存場所每季至少執行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1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次</w:t>
            </w:r>
            <w:r w:rsidR="00132FF8">
              <w:rPr>
                <w:rFonts w:ascii="Century Gothic" w:eastAsia="微軟正黑體" w:hAnsi="Century Gothic" w:hint="eastAsia"/>
                <w:sz w:val="24"/>
                <w:szCs w:val="24"/>
              </w:rPr>
              <w:t>感染性生物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材料盤點作業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(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品項及數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(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重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)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量、生物毒素為重量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)</w:t>
            </w:r>
            <w:r w:rsidRPr="00DC0D59">
              <w:rPr>
                <w:rFonts w:ascii="Century Gothic" w:eastAsia="微軟正黑體" w:hAnsi="Century Gothic"/>
                <w:sz w:val="24"/>
                <w:szCs w:val="24"/>
              </w:rPr>
              <w:t>且由各實驗室自行盤點，再回報生物安全會。</w:t>
            </w:r>
          </w:p>
        </w:tc>
      </w:tr>
      <w:tr w:rsidR="00DC0D59" w:rsidTr="00CF5DBC">
        <w:trPr>
          <w:trHeight w:val="1247"/>
          <w:jc w:val="center"/>
        </w:trPr>
        <w:tc>
          <w:tcPr>
            <w:tcW w:w="1984" w:type="dxa"/>
            <w:vAlign w:val="center"/>
          </w:tcPr>
          <w:p w:rsidR="00DC0D59" w:rsidRPr="000E1D4F" w:rsidRDefault="00DC0D59" w:rsidP="00CF5DBC">
            <w:pPr>
              <w:spacing w:line="400" w:lineRule="exact"/>
              <w:ind w:left="120" w:hangingChars="50" w:hanging="120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lastRenderedPageBreak/>
              <w:t>B.</w:t>
            </w:r>
            <w:r w:rsidR="00CF5DBC">
              <w:rPr>
                <w:rFonts w:ascii="Century Gothic" w:eastAsia="微軟正黑體" w:hAnsi="Century Gothic" w:hint="eastAsia"/>
                <w:sz w:val="24"/>
                <w:szCs w:val="24"/>
              </w:rPr>
              <w:t>CDC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實驗室生物安全管理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>資訊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系統登錄</w:t>
            </w:r>
          </w:p>
        </w:tc>
        <w:tc>
          <w:tcPr>
            <w:tcW w:w="8220" w:type="dxa"/>
            <w:vAlign w:val="center"/>
          </w:tcPr>
          <w:p w:rsidR="00DC0D59" w:rsidRPr="00DC0D59" w:rsidRDefault="00DC0D59" w:rsidP="00DC0D59">
            <w:pPr>
              <w:spacing w:line="400" w:lineRule="exact"/>
              <w:jc w:val="both"/>
              <w:rPr>
                <w:rFonts w:ascii="Century Gothic" w:eastAsia="微軟正黑體" w:hAnsi="Century Gothic"/>
                <w:b/>
                <w:sz w:val="22"/>
                <w:szCs w:val="24"/>
              </w:rPr>
            </w:pPr>
            <w:r w:rsidRPr="00DC0D59">
              <w:rPr>
                <w:rFonts w:ascii="Century Gothic" w:eastAsia="微軟正黑體" w:hAnsi="Century Gothic"/>
                <w:sz w:val="24"/>
              </w:rPr>
              <w:t>實驗室</w:t>
            </w:r>
            <w:r w:rsidRPr="00DC0D59">
              <w:rPr>
                <w:rFonts w:ascii="Century Gothic" w:eastAsia="微軟正黑體" w:hAnsi="Century Gothic"/>
                <w:sz w:val="24"/>
              </w:rPr>
              <w:t>/</w:t>
            </w:r>
            <w:r w:rsidRPr="00DC0D59">
              <w:rPr>
                <w:rFonts w:ascii="Century Gothic" w:eastAsia="微軟正黑體" w:hAnsi="Century Gothic"/>
                <w:sz w:val="24"/>
              </w:rPr>
              <w:t>保存場所若持有</w:t>
            </w:r>
            <w:r w:rsidRPr="00DC0D59">
              <w:rPr>
                <w:rFonts w:ascii="Century Gothic" w:eastAsia="微軟正黑體" w:hAnsi="Century Gothic"/>
                <w:sz w:val="24"/>
              </w:rPr>
              <w:t>RG2</w:t>
            </w:r>
            <w:r w:rsidRPr="00DC0D59">
              <w:rPr>
                <w:rFonts w:ascii="Century Gothic" w:eastAsia="微軟正黑體" w:hAnsi="Century Gothic"/>
                <w:sz w:val="24"/>
              </w:rPr>
              <w:t>以上感染性生物材料，需每季至</w:t>
            </w:r>
            <w:r w:rsidRPr="00DC0D59">
              <w:rPr>
                <w:rFonts w:ascii="Century Gothic" w:eastAsia="微軟正黑體" w:hAnsi="Century Gothic"/>
                <w:sz w:val="24"/>
              </w:rPr>
              <w:t>CDC</w:t>
            </w:r>
            <w:r w:rsidRPr="00DC0D59">
              <w:rPr>
                <w:rFonts w:ascii="Century Gothic" w:eastAsia="微軟正黑體" w:hAnsi="Century Gothic"/>
                <w:sz w:val="24"/>
              </w:rPr>
              <w:t>實驗室生物安全管理資訊系統更新資料，其新增及維護目前實驗室持有生物材料狀況，詳細步驟請參閱</w:t>
            </w:r>
            <w:r w:rsidRPr="00DC0D59">
              <w:rPr>
                <w:rFonts w:ascii="Century Gothic" w:eastAsia="微軟正黑體" w:hAnsi="Century Gothic"/>
                <w:sz w:val="24"/>
              </w:rPr>
              <w:t>"</w:t>
            </w:r>
            <w:r w:rsidRPr="00DC0D59">
              <w:rPr>
                <w:rFonts w:ascii="Century Gothic" w:eastAsia="微軟正黑體" w:hAnsi="Century Gothic"/>
                <w:sz w:val="24"/>
              </w:rPr>
              <w:t>實驗室生物安全管理資訊系統操作說明</w:t>
            </w:r>
            <w:r w:rsidRPr="00DC0D59">
              <w:rPr>
                <w:rFonts w:ascii="Century Gothic" w:eastAsia="微軟正黑體" w:hAnsi="Century Gothic"/>
                <w:sz w:val="24"/>
              </w:rPr>
              <w:t>"</w:t>
            </w:r>
            <w:r w:rsidRPr="00DC0D59">
              <w:rPr>
                <w:rFonts w:ascii="Century Gothic" w:eastAsia="微軟正黑體" w:hAnsi="Century Gothic"/>
                <w:sz w:val="24"/>
              </w:rPr>
              <w:t>。</w:t>
            </w:r>
          </w:p>
        </w:tc>
      </w:tr>
      <w:tr w:rsidR="00DC0D59" w:rsidTr="00CF5DBC">
        <w:trPr>
          <w:trHeight w:val="1247"/>
          <w:jc w:val="center"/>
        </w:trPr>
        <w:tc>
          <w:tcPr>
            <w:tcW w:w="1984" w:type="dxa"/>
            <w:vAlign w:val="center"/>
          </w:tcPr>
          <w:p w:rsidR="00DC0D59" w:rsidRDefault="00DC0D59" w:rsidP="00DC0D59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C.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實地稽查</w:t>
            </w:r>
          </w:p>
        </w:tc>
        <w:tc>
          <w:tcPr>
            <w:tcW w:w="8220" w:type="dxa"/>
            <w:vAlign w:val="center"/>
          </w:tcPr>
          <w:p w:rsidR="00DC0D59" w:rsidRDefault="00DC0D59" w:rsidP="00DC0D5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生物安全管制員每半年稽核第二級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(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含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)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以上實驗室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>/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>保存場所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，進行感染性生物材料保全稽核，並依據保存類別、稽核內容、稽核結果記錄將結果送至生物安全會備查。</w:t>
            </w:r>
          </w:p>
        </w:tc>
      </w:tr>
    </w:tbl>
    <w:p w:rsidR="006C5200" w:rsidRPr="002525C8" w:rsidRDefault="007E1464" w:rsidP="006C5200">
      <w:pPr>
        <w:numPr>
          <w:ilvl w:val="0"/>
          <w:numId w:val="1"/>
        </w:numPr>
        <w:spacing w:line="440" w:lineRule="exact"/>
        <w:ind w:left="284" w:hanging="284"/>
        <w:rPr>
          <w:rFonts w:ascii="微軟正黑體" w:eastAsia="微軟正黑體" w:hAnsi="微軟正黑體"/>
          <w:b/>
          <w:sz w:val="20"/>
          <w:szCs w:val="24"/>
        </w:rPr>
      </w:pPr>
      <w:r>
        <w:rPr>
          <w:rFonts w:ascii="微軟正黑體" w:eastAsia="微軟正黑體" w:hAnsi="微軟正黑體" w:hint="eastAsia"/>
          <w:b/>
          <w:sz w:val="24"/>
        </w:rPr>
        <w:t>教育訓練</w:t>
      </w:r>
    </w:p>
    <w:tbl>
      <w:tblPr>
        <w:tblStyle w:val="a3"/>
        <w:tblpPr w:leftFromText="180" w:rightFromText="180" w:vertAnchor="text" w:horzAnchor="margin" w:tblpXSpec="center" w:tblpY="66"/>
        <w:tblW w:w="10204" w:type="dxa"/>
        <w:tblLook w:val="04A0" w:firstRow="1" w:lastRow="0" w:firstColumn="1" w:lastColumn="0" w:noHBand="0" w:noVBand="1"/>
      </w:tblPr>
      <w:tblGrid>
        <w:gridCol w:w="2891"/>
        <w:gridCol w:w="7313"/>
      </w:tblGrid>
      <w:tr w:rsidR="002525C8" w:rsidTr="00CF5DBC">
        <w:trPr>
          <w:trHeight w:val="454"/>
        </w:trPr>
        <w:tc>
          <w:tcPr>
            <w:tcW w:w="2891" w:type="dxa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對象</w:t>
            </w:r>
          </w:p>
        </w:tc>
        <w:tc>
          <w:tcPr>
            <w:tcW w:w="7313" w:type="dxa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具體作法</w:t>
            </w:r>
          </w:p>
        </w:tc>
      </w:tr>
      <w:tr w:rsidR="002525C8" w:rsidTr="00CF5DBC">
        <w:trPr>
          <w:trHeight w:val="1644"/>
        </w:trPr>
        <w:tc>
          <w:tcPr>
            <w:tcW w:w="2891" w:type="dxa"/>
            <w:vAlign w:val="center"/>
          </w:tcPr>
          <w:p w:rsidR="002525C8" w:rsidRPr="007F0C1A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</w:rPr>
            </w:pPr>
            <w:r w:rsidRPr="007F0C1A">
              <w:rPr>
                <w:rFonts w:ascii="Century Gothic" w:eastAsia="微軟正黑體" w:hAnsi="Century Gothic"/>
                <w:color w:val="000000"/>
                <w:sz w:val="24"/>
              </w:rPr>
              <w:t>1.</w:t>
            </w:r>
            <w:r w:rsidRPr="007F0C1A">
              <w:rPr>
                <w:rFonts w:ascii="Century Gothic" w:eastAsia="微軟正黑體" w:hAnsi="Century Gothic"/>
                <w:bCs/>
                <w:sz w:val="24"/>
              </w:rPr>
              <w:t>生物安全會</w:t>
            </w:r>
            <w:r>
              <w:rPr>
                <w:rFonts w:ascii="Century Gothic" w:eastAsia="微軟正黑體" w:hAnsi="Century Gothic" w:hint="eastAsia"/>
                <w:bCs/>
                <w:sz w:val="24"/>
              </w:rPr>
              <w:t>管制</w:t>
            </w:r>
            <w:r w:rsidRPr="007F0C1A">
              <w:rPr>
                <w:rFonts w:ascii="Century Gothic" w:eastAsia="微軟正黑體" w:hAnsi="Century Gothic"/>
                <w:bCs/>
                <w:sz w:val="24"/>
              </w:rPr>
              <w:t>員</w:t>
            </w:r>
          </w:p>
        </w:tc>
        <w:tc>
          <w:tcPr>
            <w:tcW w:w="7313" w:type="dxa"/>
            <w:vAlign w:val="center"/>
          </w:tcPr>
          <w:p w:rsidR="002525C8" w:rsidRPr="007F0C1A" w:rsidRDefault="002525C8" w:rsidP="002525C8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sz w:val="24"/>
              </w:rPr>
            </w:pPr>
            <w:r w:rsidRPr="007F0C1A">
              <w:rPr>
                <w:rFonts w:ascii="Century Gothic" w:eastAsia="微軟正黑體" w:hAnsi="Century Gothic" w:hint="eastAsia"/>
                <w:color w:val="000000"/>
                <w:sz w:val="24"/>
              </w:rPr>
              <w:t>(1)</w:t>
            </w:r>
            <w:r w:rsidRPr="007F0C1A">
              <w:rPr>
                <w:rFonts w:ascii="Century Gothic" w:eastAsia="微軟正黑體" w:hAnsi="Century Gothic"/>
                <w:color w:val="000000"/>
                <w:sz w:val="24"/>
              </w:rPr>
              <w:t>依感染性生物材</w:t>
            </w:r>
            <w:r w:rsidRPr="007F0C1A">
              <w:rPr>
                <w:rFonts w:ascii="Century Gothic" w:eastAsia="微軟正黑體" w:hAnsi="Century Gothic"/>
                <w:sz w:val="24"/>
              </w:rPr>
              <w:t>料管理辦法</w:t>
            </w:r>
            <w:r w:rsidRPr="007F0C1A">
              <w:rPr>
                <w:rFonts w:ascii="Century Gothic" w:eastAsia="微軟正黑體" w:hAnsi="Century Gothic"/>
                <w:color w:val="000000"/>
                <w:sz w:val="24"/>
              </w:rPr>
              <w:t>，接受相關</w:t>
            </w:r>
            <w:r w:rsidRPr="007F0C1A">
              <w:rPr>
                <w:rFonts w:ascii="Century Gothic" w:eastAsia="微軟正黑體" w:hAnsi="Century Gothic"/>
                <w:sz w:val="24"/>
              </w:rPr>
              <w:t>安全教育訓練。</w:t>
            </w:r>
            <w:r w:rsidRPr="007F0C1A">
              <w:rPr>
                <w:rFonts w:ascii="微軟正黑體" w:eastAsia="微軟正黑體" w:hAnsi="微軟正黑體" w:hint="eastAsia"/>
                <w:color w:val="000000"/>
                <w:sz w:val="24"/>
              </w:rPr>
              <w:t>(可包括數位學習或相關協會舉辦之課程</w:t>
            </w:r>
            <w:r w:rsidRPr="007F0C1A">
              <w:rPr>
                <w:rFonts w:ascii="Century Gothic" w:eastAsia="微軟正黑體" w:hAnsi="Century Gothic"/>
                <w:sz w:val="24"/>
              </w:rPr>
              <w:t>)</w:t>
            </w:r>
          </w:p>
          <w:p w:rsidR="00D42AB9" w:rsidRPr="00D42AB9" w:rsidRDefault="002525C8" w:rsidP="00CF5DBC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sz w:val="24"/>
              </w:rPr>
            </w:pPr>
            <w:r w:rsidRPr="007F0C1A">
              <w:rPr>
                <w:rFonts w:ascii="Century Gothic" w:eastAsia="微軟正黑體" w:hAnsi="Century Gothic" w:hint="eastAsia"/>
                <w:sz w:val="24"/>
              </w:rPr>
              <w:t>(2)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</w:rPr>
              <w:t>生安會組成人員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  <w:szCs w:val="22"/>
              </w:rPr>
              <w:t>須於就任前或就任後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  <w:szCs w:val="22"/>
              </w:rPr>
              <w:t>3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  <w:szCs w:val="22"/>
              </w:rPr>
              <w:t>個月內接受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</w:rPr>
              <w:t>生物安全及生物保全課程至少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  <w:szCs w:val="22"/>
              </w:rPr>
              <w:t>4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  <w:szCs w:val="22"/>
              </w:rPr>
              <w:t>小時，</w:t>
            </w:r>
            <w:r w:rsidR="00CF5DBC" w:rsidRPr="00A57F03">
              <w:rPr>
                <w:rFonts w:ascii="Century Gothic" w:eastAsia="微軟正黑體" w:hAnsi="Century Gothic" w:hint="eastAsia"/>
                <w:sz w:val="24"/>
              </w:rPr>
              <w:t>每三年應接受至少二小時繼續教育。</w:t>
            </w:r>
          </w:p>
        </w:tc>
      </w:tr>
      <w:tr w:rsidR="002525C8" w:rsidTr="00CF5DBC">
        <w:trPr>
          <w:trHeight w:val="454"/>
        </w:trPr>
        <w:tc>
          <w:tcPr>
            <w:tcW w:w="2891" w:type="dxa"/>
            <w:vAlign w:val="center"/>
          </w:tcPr>
          <w:p w:rsidR="002525C8" w:rsidRPr="007F0C1A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</w:rPr>
            </w:pPr>
            <w:r>
              <w:rPr>
                <w:rFonts w:ascii="Century Gothic" w:eastAsia="微軟正黑體" w:hAnsi="Century Gothic"/>
                <w:color w:val="000000"/>
                <w:sz w:val="24"/>
              </w:rPr>
              <w:t>2.</w:t>
            </w:r>
            <w:r w:rsidRPr="007F0C1A">
              <w:rPr>
                <w:rFonts w:ascii="Century Gothic" w:eastAsia="微軟正黑體" w:hAnsi="Century Gothic"/>
                <w:color w:val="000000"/>
                <w:sz w:val="24"/>
              </w:rPr>
              <w:t>在職研究人員</w:t>
            </w:r>
          </w:p>
        </w:tc>
        <w:tc>
          <w:tcPr>
            <w:tcW w:w="7313" w:type="dxa"/>
            <w:vAlign w:val="center"/>
          </w:tcPr>
          <w:p w:rsidR="002525C8" w:rsidRPr="007F0C1A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</w:rPr>
            </w:pPr>
            <w:r w:rsidRPr="007F0C1A">
              <w:rPr>
                <w:rFonts w:ascii="Century Gothic" w:eastAsia="微軟正黑體" w:hAnsi="Century Gothic" w:hint="eastAsia"/>
                <w:sz w:val="24"/>
              </w:rPr>
              <w:t>每年度</w:t>
            </w:r>
            <w:r w:rsidRPr="007F0C1A">
              <w:rPr>
                <w:rFonts w:ascii="Century Gothic" w:eastAsia="微軟正黑體" w:hAnsi="Century Gothic"/>
                <w:sz w:val="24"/>
              </w:rPr>
              <w:t>需具有</w:t>
            </w:r>
            <w:r w:rsidRPr="007F0C1A">
              <w:rPr>
                <w:rFonts w:ascii="Century Gothic" w:eastAsia="微軟正黑體" w:hAnsi="Century Gothic"/>
                <w:sz w:val="24"/>
              </w:rPr>
              <w:t>4</w:t>
            </w:r>
            <w:r w:rsidRPr="007F0C1A">
              <w:rPr>
                <w:rFonts w:ascii="Century Gothic" w:eastAsia="微軟正黑體" w:hAnsi="Century Gothic"/>
                <w:sz w:val="24"/>
              </w:rPr>
              <w:t>小時以上之生物安全教育訓練。</w:t>
            </w:r>
          </w:p>
        </w:tc>
      </w:tr>
      <w:tr w:rsidR="002525C8" w:rsidTr="00CF5DBC">
        <w:trPr>
          <w:trHeight w:val="454"/>
        </w:trPr>
        <w:tc>
          <w:tcPr>
            <w:tcW w:w="2891" w:type="dxa"/>
            <w:vAlign w:val="center"/>
          </w:tcPr>
          <w:p w:rsidR="002525C8" w:rsidRPr="00CF5DBC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</w:pP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3.</w:t>
            </w: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新進人員</w:t>
            </w:r>
          </w:p>
        </w:tc>
        <w:tc>
          <w:tcPr>
            <w:tcW w:w="7313" w:type="dxa"/>
            <w:vAlign w:val="center"/>
          </w:tcPr>
          <w:p w:rsidR="002525C8" w:rsidRPr="00CF5DBC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</w:pP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需</w:t>
            </w:r>
            <w:r w:rsidRPr="00CF5DBC">
              <w:rPr>
                <w:rFonts w:ascii="Century Gothic" w:eastAsia="微軟正黑體" w:hAnsi="Century Gothic" w:hint="eastAsia"/>
                <w:color w:val="000000"/>
                <w:sz w:val="24"/>
                <w:szCs w:val="24"/>
              </w:rPr>
              <w:t>於到職後</w:t>
            </w:r>
            <w:r w:rsidRPr="00CF5DBC">
              <w:rPr>
                <w:rFonts w:ascii="Century Gothic" w:eastAsia="微軟正黑體" w:hAnsi="Century Gothic" w:hint="eastAsia"/>
                <w:color w:val="000000"/>
                <w:sz w:val="24"/>
                <w:szCs w:val="24"/>
              </w:rPr>
              <w:t>3</w:t>
            </w:r>
            <w:r w:rsidRPr="00CF5DBC">
              <w:rPr>
                <w:rFonts w:ascii="Century Gothic" w:eastAsia="微軟正黑體" w:hAnsi="Century Gothic" w:hint="eastAsia"/>
                <w:color w:val="000000"/>
                <w:sz w:val="24"/>
                <w:szCs w:val="24"/>
              </w:rPr>
              <w:t>個月內完成</w:t>
            </w: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至少</w:t>
            </w: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8</w:t>
            </w: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小時之生物安全教育訓練。</w:t>
            </w:r>
          </w:p>
        </w:tc>
      </w:tr>
      <w:tr w:rsidR="00CF5DBC" w:rsidTr="00CF5DBC">
        <w:trPr>
          <w:trHeight w:val="850"/>
        </w:trPr>
        <w:tc>
          <w:tcPr>
            <w:tcW w:w="2891" w:type="dxa"/>
          </w:tcPr>
          <w:p w:rsidR="00CF5DBC" w:rsidRPr="00CF5DBC" w:rsidRDefault="00CF5DBC" w:rsidP="00CF5DBC">
            <w:pPr>
              <w:spacing w:line="400" w:lineRule="exact"/>
              <w:ind w:left="120" w:hangingChars="50" w:hanging="120"/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</w:pP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4.</w:t>
            </w: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高防護實驗室之新進人員及研究人員</w:t>
            </w:r>
          </w:p>
        </w:tc>
        <w:tc>
          <w:tcPr>
            <w:tcW w:w="7313" w:type="dxa"/>
          </w:tcPr>
          <w:p w:rsidR="00CF5DBC" w:rsidRPr="00CF5DBC" w:rsidRDefault="00CF5DBC" w:rsidP="00B6655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</w:pPr>
            <w:r w:rsidRPr="00CF5DBC">
              <w:rPr>
                <w:rFonts w:ascii="Century Gothic" w:eastAsia="微軟正黑體" w:hAnsi="Century Gothic"/>
                <w:color w:val="000000"/>
                <w:sz w:val="24"/>
                <w:szCs w:val="24"/>
              </w:rPr>
              <w:t>應參加中央主管機關認可之生物安全訓練，並符合訓練要求。</w:t>
            </w:r>
          </w:p>
        </w:tc>
      </w:tr>
    </w:tbl>
    <w:p w:rsidR="002525C8" w:rsidRPr="002525C8" w:rsidRDefault="007E1464" w:rsidP="002525C8">
      <w:pPr>
        <w:numPr>
          <w:ilvl w:val="0"/>
          <w:numId w:val="1"/>
        </w:numPr>
        <w:spacing w:line="440" w:lineRule="exact"/>
        <w:ind w:left="425" w:hanging="425"/>
        <w:rPr>
          <w:rFonts w:ascii="微軟正黑體" w:eastAsia="微軟正黑體" w:hAnsi="微軟正黑體"/>
          <w:b/>
          <w:sz w:val="20"/>
          <w:szCs w:val="24"/>
        </w:rPr>
      </w:pPr>
      <w:r>
        <w:rPr>
          <w:rFonts w:ascii="微軟正黑體" w:eastAsia="微軟正黑體" w:hAnsi="微軟正黑體" w:hint="eastAsia"/>
          <w:b/>
          <w:sz w:val="24"/>
        </w:rPr>
        <w:t>器材工具</w:t>
      </w:r>
    </w:p>
    <w:tbl>
      <w:tblPr>
        <w:tblpPr w:leftFromText="180" w:rightFromText="180" w:vertAnchor="text" w:horzAnchor="margin" w:tblpXSpec="center" w:tblpY="13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851"/>
        <w:gridCol w:w="5669"/>
      </w:tblGrid>
      <w:tr w:rsidR="002525C8" w:rsidRPr="000E1D4F" w:rsidTr="002525C8">
        <w:trPr>
          <w:trHeight w:val="454"/>
        </w:trPr>
        <w:tc>
          <w:tcPr>
            <w:tcW w:w="3685" w:type="dxa"/>
            <w:shd w:val="clear" w:color="auto" w:fill="FFFFFF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器材名稱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數量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用途說明</w:t>
            </w:r>
          </w:p>
        </w:tc>
      </w:tr>
      <w:tr w:rsidR="002525C8" w:rsidRPr="000E1D4F" w:rsidTr="002525C8">
        <w:trPr>
          <w:trHeight w:val="454"/>
        </w:trPr>
        <w:tc>
          <w:tcPr>
            <w:tcW w:w="3685" w:type="dxa"/>
            <w:shd w:val="clear" w:color="auto" w:fill="auto"/>
            <w:vAlign w:val="center"/>
          </w:tcPr>
          <w:p w:rsidR="002525C8" w:rsidRPr="000E1D4F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IC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讀卡機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525C8" w:rsidRPr="000E1D4F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上傳疾管署資料需求</w:t>
            </w:r>
          </w:p>
        </w:tc>
      </w:tr>
      <w:tr w:rsidR="002525C8" w:rsidRPr="000E1D4F" w:rsidTr="002525C8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:rsidR="002525C8" w:rsidRPr="000E1D4F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感染性生物材料保全稽核紀錄表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 xml:space="preserve"> (BS-T-020)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C8" w:rsidRPr="000E1D4F" w:rsidRDefault="002525C8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525C8" w:rsidRPr="000E1D4F" w:rsidRDefault="002525C8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實驗室自行盤點及生安會進行稽核時填寫紀錄。</w:t>
            </w:r>
          </w:p>
        </w:tc>
      </w:tr>
    </w:tbl>
    <w:p w:rsidR="00871FD4" w:rsidRPr="002525C8" w:rsidRDefault="002525C8" w:rsidP="002525C8">
      <w:pPr>
        <w:numPr>
          <w:ilvl w:val="0"/>
          <w:numId w:val="1"/>
        </w:numPr>
        <w:spacing w:line="440" w:lineRule="exact"/>
        <w:ind w:left="426" w:hanging="426"/>
        <w:rPr>
          <w:rFonts w:ascii="微軟正黑體" w:eastAsia="微軟正黑體" w:hAnsi="微軟正黑體"/>
          <w:b/>
          <w:sz w:val="20"/>
          <w:szCs w:val="24"/>
        </w:rPr>
      </w:pPr>
      <w:r w:rsidRPr="000E1D4F">
        <w:rPr>
          <w:rFonts w:ascii="微軟正黑體" w:eastAsia="微軟正黑體" w:hAnsi="微軟正黑體"/>
          <w:b/>
          <w:sz w:val="24"/>
        </w:rPr>
        <w:t>風險管理</w:t>
      </w:r>
    </w:p>
    <w:tbl>
      <w:tblPr>
        <w:tblpPr w:leftFromText="180" w:rightFromText="180" w:vertAnchor="text" w:horzAnchor="margin" w:tblpX="108" w:tblpY="23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0"/>
      </w:tblGrid>
      <w:tr w:rsidR="00871FD4" w:rsidRPr="008450BA" w:rsidTr="002525C8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71FD4" w:rsidRPr="000E1D4F" w:rsidRDefault="00871FD4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風險來源</w:t>
            </w:r>
          </w:p>
        </w:tc>
        <w:tc>
          <w:tcPr>
            <w:tcW w:w="7370" w:type="dxa"/>
            <w:shd w:val="clear" w:color="auto" w:fill="FFFFFF"/>
            <w:vAlign w:val="center"/>
          </w:tcPr>
          <w:p w:rsidR="00871FD4" w:rsidRPr="000E1D4F" w:rsidRDefault="00871FD4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預防與應變措施</w:t>
            </w:r>
          </w:p>
        </w:tc>
      </w:tr>
      <w:tr w:rsidR="00871FD4" w:rsidRPr="008450BA" w:rsidTr="002525C8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:rsidR="00871FD4" w:rsidRPr="000E1D4F" w:rsidRDefault="00871FD4" w:rsidP="002525C8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危險情境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71FD4" w:rsidRPr="000E1D4F" w:rsidRDefault="00871FD4" w:rsidP="002525C8">
            <w:pPr>
              <w:spacing w:line="400" w:lineRule="exact"/>
              <w:ind w:left="370" w:hangingChars="154" w:hanging="370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1.1.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預防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 xml:space="preserve">: 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人員應持有身份識別證。不論現職或離職員工在不侵犯個人隱私前提下，皆應</w:t>
            </w:r>
            <w:r w:rsidRPr="000E1D4F">
              <w:rPr>
                <w:rFonts w:ascii="Century Gothic" w:eastAsia="微軟正黑體" w:hAnsi="Century Gothic"/>
                <w:bCs/>
                <w:sz w:val="24"/>
                <w:szCs w:val="24"/>
              </w:rPr>
              <w:t>保存工作期間相關紀錄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。</w:t>
            </w:r>
          </w:p>
          <w:p w:rsidR="00871FD4" w:rsidRPr="000E1D4F" w:rsidRDefault="00871FD4" w:rsidP="002525C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1.2.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應變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 xml:space="preserve">: 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員工於</w:t>
            </w:r>
            <w:r w:rsidRPr="000E1D4F">
              <w:rPr>
                <w:rFonts w:ascii="Century Gothic" w:eastAsia="微軟正黑體" w:hAnsi="Century Gothic"/>
                <w:bCs/>
                <w:sz w:val="24"/>
                <w:szCs w:val="24"/>
              </w:rPr>
              <w:t>離職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時，應</w:t>
            </w:r>
            <w:r w:rsidRPr="000E1D4F">
              <w:rPr>
                <w:rFonts w:ascii="Century Gothic" w:eastAsia="微軟正黑體" w:hAnsi="Century Gothic"/>
                <w:bCs/>
                <w:sz w:val="24"/>
                <w:szCs w:val="24"/>
              </w:rPr>
              <w:t>繳回識別證</w:t>
            </w: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。</w:t>
            </w:r>
          </w:p>
        </w:tc>
      </w:tr>
    </w:tbl>
    <w:p w:rsidR="002525C8" w:rsidRDefault="002525C8" w:rsidP="002525C8">
      <w:pPr>
        <w:spacing w:line="440" w:lineRule="exact"/>
        <w:ind w:left="284"/>
        <w:rPr>
          <w:rFonts w:ascii="微軟正黑體" w:eastAsia="微軟正黑體" w:hAnsi="微軟正黑體"/>
          <w:b/>
          <w:sz w:val="20"/>
          <w:szCs w:val="24"/>
        </w:rPr>
      </w:pPr>
    </w:p>
    <w:p w:rsidR="002525C8" w:rsidRDefault="002525C8" w:rsidP="002525C8">
      <w:pPr>
        <w:spacing w:line="440" w:lineRule="exact"/>
        <w:ind w:left="284"/>
        <w:rPr>
          <w:rFonts w:ascii="微軟正黑體" w:eastAsia="微軟正黑體" w:hAnsi="微軟正黑體"/>
          <w:b/>
          <w:sz w:val="20"/>
          <w:szCs w:val="24"/>
        </w:rPr>
      </w:pPr>
    </w:p>
    <w:p w:rsidR="00CF5DBC" w:rsidRPr="002525C8" w:rsidRDefault="00CF5DBC" w:rsidP="002525C8">
      <w:pPr>
        <w:spacing w:line="440" w:lineRule="exact"/>
        <w:ind w:left="284"/>
        <w:rPr>
          <w:rFonts w:ascii="微軟正黑體" w:eastAsia="微軟正黑體" w:hAnsi="微軟正黑體"/>
          <w:b/>
          <w:sz w:val="20"/>
          <w:szCs w:val="24"/>
        </w:rPr>
      </w:pPr>
    </w:p>
    <w:p w:rsidR="004E7BD3" w:rsidRPr="000E1D4F" w:rsidRDefault="00736DCD" w:rsidP="000E1D4F">
      <w:pPr>
        <w:numPr>
          <w:ilvl w:val="0"/>
          <w:numId w:val="1"/>
        </w:numPr>
        <w:spacing w:line="440" w:lineRule="exact"/>
        <w:ind w:left="284" w:hanging="284"/>
        <w:rPr>
          <w:rFonts w:ascii="微軟正黑體" w:eastAsia="微軟正黑體" w:hAnsi="微軟正黑體"/>
          <w:b/>
          <w:sz w:val="20"/>
          <w:szCs w:val="24"/>
        </w:rPr>
      </w:pPr>
      <w:r w:rsidRPr="000E1D4F">
        <w:rPr>
          <w:rFonts w:ascii="微軟正黑體" w:eastAsia="微軟正黑體" w:hAnsi="微軟正黑體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2A7F3B" wp14:editId="1F5FECDA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0" cy="0"/>
                <wp:effectExtent l="9525" t="56515" r="19050" b="57785"/>
                <wp:wrapNone/>
                <wp:docPr id="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45pt" to="5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1D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DOMFOmg&#10;RVuhOJo8zEJteuMKMKnUzobs6Fk9m62m3xxSumqJOvDI8eViwDELHskbl3BxBiLs+8+agQ05eh0L&#10;dW5sFyChBOgc+3G594OfPaLDI729JqS4uRjr/CeuOxSEEkv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">
                <v:stroke endarrow="block"/>
              </v:line>
            </w:pict>
          </mc:Fallback>
        </mc:AlternateContent>
      </w:r>
      <w:r w:rsidR="00E66C90" w:rsidRPr="000E1D4F">
        <w:rPr>
          <w:rFonts w:ascii="微軟正黑體" w:eastAsia="微軟正黑體" w:hAnsi="微軟正黑體"/>
          <w:b/>
          <w:sz w:val="24"/>
        </w:rPr>
        <w:t>審核</w:t>
      </w: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599"/>
        <w:gridCol w:w="2835"/>
        <w:gridCol w:w="2419"/>
      </w:tblGrid>
      <w:tr w:rsidR="00FC4DA1" w:rsidRPr="008450BA" w:rsidTr="002525C8">
        <w:trPr>
          <w:trHeight w:val="454"/>
          <w:jc w:val="center"/>
        </w:trPr>
        <w:tc>
          <w:tcPr>
            <w:tcW w:w="3774" w:type="dxa"/>
            <w:gridSpan w:val="2"/>
            <w:shd w:val="clear" w:color="auto" w:fill="FFFFFF"/>
            <w:vAlign w:val="center"/>
          </w:tcPr>
          <w:p w:rsidR="00FC4DA1" w:rsidRPr="000E1D4F" w:rsidRDefault="00E66C90" w:rsidP="000E1D4F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部門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4DA1" w:rsidRPr="000E1D4F" w:rsidRDefault="00E66C90" w:rsidP="000E1D4F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核准主管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C4DA1" w:rsidRPr="000E1D4F" w:rsidRDefault="00E66C90" w:rsidP="000E1D4F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核准日期</w:t>
            </w:r>
          </w:p>
        </w:tc>
      </w:tr>
      <w:tr w:rsidR="00B2523D" w:rsidRPr="008450BA" w:rsidTr="001C35D6">
        <w:trPr>
          <w:trHeight w:val="454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B2523D" w:rsidRPr="000E1D4F" w:rsidRDefault="00B2523D" w:rsidP="000E1D4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E1D4F">
              <w:rPr>
                <w:rFonts w:ascii="微軟正黑體" w:eastAsia="微軟正黑體" w:hAnsi="微軟正黑體"/>
                <w:sz w:val="24"/>
                <w:szCs w:val="24"/>
              </w:rPr>
              <w:t>主辦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2523D" w:rsidRPr="000E1D4F" w:rsidRDefault="00B2523D" w:rsidP="000E1D4F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生物安全會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23D" w:rsidRPr="000E1D4F" w:rsidRDefault="00B2523D" w:rsidP="000E1D4F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主委：</w:t>
            </w:r>
            <w:r w:rsidR="00EB67B4">
              <w:rPr>
                <w:rFonts w:ascii="Century Gothic" w:eastAsia="微軟正黑體" w:hAnsi="Century Gothic" w:hint="eastAsia"/>
                <w:sz w:val="24"/>
                <w:szCs w:val="24"/>
              </w:rPr>
              <w:t>陳明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B2523D" w:rsidRPr="000E1D4F" w:rsidRDefault="00B2523D" w:rsidP="00EB67B4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E1D4F">
              <w:rPr>
                <w:rFonts w:ascii="Century Gothic" w:eastAsia="微軟正黑體" w:hAnsi="Century Gothic"/>
                <w:sz w:val="24"/>
                <w:szCs w:val="24"/>
              </w:rPr>
              <w:t>20</w:t>
            </w:r>
            <w:r w:rsidR="002525C8">
              <w:rPr>
                <w:rFonts w:ascii="Century Gothic" w:eastAsia="微軟正黑體" w:hAnsi="Century Gothic" w:hint="eastAsia"/>
                <w:sz w:val="24"/>
                <w:szCs w:val="24"/>
              </w:rPr>
              <w:t>20-0</w:t>
            </w:r>
            <w:r w:rsidR="00EB67B4">
              <w:rPr>
                <w:rFonts w:ascii="Century Gothic" w:eastAsia="微軟正黑體" w:hAnsi="Century Gothic" w:hint="eastAsia"/>
                <w:sz w:val="24"/>
                <w:szCs w:val="24"/>
              </w:rPr>
              <w:t>9-14</w:t>
            </w:r>
            <w:bookmarkStart w:id="0" w:name="_GoBack"/>
            <w:bookmarkEnd w:id="0"/>
          </w:p>
        </w:tc>
      </w:tr>
    </w:tbl>
    <w:p w:rsidR="00B27221" w:rsidRPr="008450BA" w:rsidRDefault="00B27221" w:rsidP="00F13C3C">
      <w:pPr>
        <w:rPr>
          <w:shd w:val="pct15" w:color="auto" w:fill="FFFFFF"/>
        </w:rPr>
      </w:pPr>
    </w:p>
    <w:sectPr w:rsidR="00B27221" w:rsidRPr="008450BA" w:rsidSect="00F6102A">
      <w:headerReference w:type="default" r:id="rId11"/>
      <w:footerReference w:type="even" r:id="rId12"/>
      <w:footerReference w:type="default" r:id="rId13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5B" w:rsidRDefault="007D495B">
      <w:r>
        <w:separator/>
      </w:r>
    </w:p>
  </w:endnote>
  <w:endnote w:type="continuationSeparator" w:id="0">
    <w:p w:rsidR="007D495B" w:rsidRDefault="007D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BA" w:rsidRDefault="008450BA" w:rsidP="00826D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0BA" w:rsidRDefault="008450BA" w:rsidP="00AC61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55258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8450BA" w:rsidRPr="00214344" w:rsidRDefault="00214344" w:rsidP="00214344">
        <w:pPr>
          <w:pStyle w:val="a5"/>
          <w:jc w:val="center"/>
          <w:rPr>
            <w:rFonts w:ascii="Times New Roman"/>
          </w:rPr>
        </w:pPr>
        <w:r w:rsidRPr="00214344">
          <w:rPr>
            <w:rFonts w:ascii="Times New Roman"/>
          </w:rPr>
          <w:fldChar w:fldCharType="begin"/>
        </w:r>
        <w:r w:rsidRPr="00214344">
          <w:rPr>
            <w:rFonts w:ascii="Times New Roman"/>
          </w:rPr>
          <w:instrText>PAGE   \* MERGEFORMAT</w:instrText>
        </w:r>
        <w:r w:rsidRPr="00214344">
          <w:rPr>
            <w:rFonts w:ascii="Times New Roman"/>
          </w:rPr>
          <w:fldChar w:fldCharType="separate"/>
        </w:r>
        <w:r w:rsidR="00EB67B4" w:rsidRPr="00EB67B4">
          <w:rPr>
            <w:rFonts w:ascii="Times New Roman"/>
            <w:noProof/>
            <w:lang w:val="zh-TW"/>
          </w:rPr>
          <w:t>5</w:t>
        </w:r>
        <w:r w:rsidRPr="00214344">
          <w:rPr>
            <w:rFonts w:asci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5B" w:rsidRDefault="007D495B">
      <w:r>
        <w:separator/>
      </w:r>
    </w:p>
  </w:footnote>
  <w:footnote w:type="continuationSeparator" w:id="0">
    <w:p w:rsidR="007D495B" w:rsidRDefault="007D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Ind w:w="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4A5A13" w:rsidRPr="0003186A" w:rsidTr="00813D12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4A5A13" w:rsidRPr="0003186A" w:rsidRDefault="004A5A13" w:rsidP="00813D12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03F5A142" wp14:editId="01382670">
                <wp:extent cx="600075" cy="552450"/>
                <wp:effectExtent l="0" t="0" r="9525" b="0"/>
                <wp:docPr id="19" name="圖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4A5A13" w:rsidRPr="00990878" w:rsidRDefault="004A5A13" w:rsidP="00813D12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4A5A13" w:rsidRPr="004D583A" w:rsidRDefault="004A5A13" w:rsidP="006E067D">
          <w:pPr>
            <w:spacing w:afterLines="50" w:after="120"/>
            <w:jc w:val="center"/>
            <w:rPr>
              <w:b/>
            </w:rPr>
          </w:pPr>
          <w:r w:rsidRPr="00C23C1D">
            <w:rPr>
              <w:rFonts w:ascii="標楷體" w:hAnsi="標楷體" w:hint="eastAsia"/>
              <w:b/>
              <w:szCs w:val="32"/>
            </w:rPr>
            <w:t>感染性生物材料保全稽核</w:t>
          </w:r>
        </w:p>
      </w:tc>
      <w:tc>
        <w:tcPr>
          <w:tcW w:w="5333" w:type="dxa"/>
          <w:gridSpan w:val="2"/>
          <w:shd w:val="clear" w:color="auto" w:fill="auto"/>
        </w:tcPr>
        <w:p w:rsidR="004A5A13" w:rsidRPr="00827E5C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27E5C">
            <w:rPr>
              <w:rFonts w:eastAsia="標楷體"/>
              <w:b/>
              <w:sz w:val="20"/>
            </w:rPr>
            <w:t>手冊：實驗室安全規範</w:t>
          </w:r>
          <w:r w:rsidRPr="00827E5C">
            <w:rPr>
              <w:rFonts w:eastAsia="標楷體"/>
              <w:b/>
              <w:sz w:val="20"/>
            </w:rPr>
            <w:t xml:space="preserve">           </w:t>
          </w:r>
          <w:r w:rsidRPr="00827E5C">
            <w:rPr>
              <w:rFonts w:eastAsia="標楷體"/>
              <w:b/>
              <w:sz w:val="20"/>
            </w:rPr>
            <w:t>章節：</w:t>
          </w:r>
        </w:p>
      </w:tc>
    </w:tr>
    <w:tr w:rsidR="004A5A13" w:rsidRPr="0003186A" w:rsidTr="00813D12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4A5A13" w:rsidRPr="0003186A" w:rsidRDefault="004A5A13" w:rsidP="00813D12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4A5A13" w:rsidRPr="00D81C1B" w:rsidRDefault="004A5A13" w:rsidP="00813D12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4A5A13" w:rsidRPr="00827E5C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27E5C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4A5A13" w:rsidRPr="00827E5C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27E5C">
            <w:rPr>
              <w:rFonts w:eastAsia="標楷體"/>
              <w:b/>
              <w:sz w:val="20"/>
            </w:rPr>
            <w:t>文件編號：</w:t>
          </w:r>
          <w:r>
            <w:rPr>
              <w:rFonts w:eastAsia="標楷體"/>
              <w:b/>
              <w:sz w:val="20"/>
            </w:rPr>
            <w:t>BS-S-00</w:t>
          </w:r>
          <w:r>
            <w:rPr>
              <w:rFonts w:eastAsia="標楷體" w:hint="eastAsia"/>
              <w:b/>
              <w:sz w:val="20"/>
            </w:rPr>
            <w:t>6</w:t>
          </w:r>
        </w:p>
      </w:tc>
    </w:tr>
    <w:tr w:rsidR="004A5A13" w:rsidRPr="0034124F" w:rsidTr="00813D12">
      <w:trPr>
        <w:jc w:val="center"/>
      </w:trPr>
      <w:tc>
        <w:tcPr>
          <w:tcW w:w="1176" w:type="dxa"/>
          <w:vMerge/>
          <w:shd w:val="clear" w:color="auto" w:fill="auto"/>
        </w:tcPr>
        <w:p w:rsidR="004A5A13" w:rsidRPr="0003186A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4A5A13" w:rsidRPr="00D81C1B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4A5A13" w:rsidRPr="00827E5C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27E5C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4A5A13" w:rsidRPr="00827E5C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27E5C">
            <w:rPr>
              <w:rFonts w:eastAsia="標楷體"/>
              <w:b/>
              <w:sz w:val="20"/>
            </w:rPr>
            <w:t>新訂認證：</w:t>
          </w:r>
          <w:r w:rsidRPr="00827E5C">
            <w:rPr>
              <w:rFonts w:eastAsia="標楷體"/>
              <w:b/>
              <w:sz w:val="20"/>
            </w:rPr>
            <w:t>2014-05-27</w:t>
          </w:r>
        </w:p>
      </w:tc>
    </w:tr>
    <w:tr w:rsidR="004A5A13" w:rsidRPr="0003186A" w:rsidTr="00813D12">
      <w:trPr>
        <w:jc w:val="center"/>
      </w:trPr>
      <w:tc>
        <w:tcPr>
          <w:tcW w:w="1176" w:type="dxa"/>
          <w:vMerge/>
          <w:shd w:val="clear" w:color="auto" w:fill="auto"/>
        </w:tcPr>
        <w:p w:rsidR="004A5A13" w:rsidRPr="0003186A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4A5A13" w:rsidRPr="00D81C1B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4A5A13" w:rsidRPr="00827E5C" w:rsidRDefault="004B12B8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4A5A13" w:rsidRPr="00827E5C" w:rsidRDefault="004A5A13" w:rsidP="00FC416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27E5C">
            <w:rPr>
              <w:rFonts w:eastAsia="標楷體"/>
              <w:b/>
              <w:sz w:val="20"/>
            </w:rPr>
            <w:t>修訂認證：</w:t>
          </w:r>
          <w:r>
            <w:rPr>
              <w:rFonts w:eastAsia="標楷體"/>
              <w:b/>
              <w:sz w:val="20"/>
            </w:rPr>
            <w:t>20</w:t>
          </w:r>
          <w:r w:rsidR="004B25D6">
            <w:rPr>
              <w:rFonts w:eastAsia="標楷體" w:hint="eastAsia"/>
              <w:b/>
              <w:sz w:val="20"/>
            </w:rPr>
            <w:t>20-0</w:t>
          </w:r>
          <w:r w:rsidR="00EB67B4">
            <w:rPr>
              <w:rFonts w:eastAsia="標楷體" w:hint="eastAsia"/>
              <w:b/>
              <w:sz w:val="20"/>
            </w:rPr>
            <w:t>9-14</w:t>
          </w:r>
        </w:p>
      </w:tc>
    </w:tr>
    <w:tr w:rsidR="004A5A13" w:rsidRPr="0003186A" w:rsidTr="00813D12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4A5A13" w:rsidRPr="0003186A" w:rsidRDefault="004A5A13" w:rsidP="00813D12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4A5A13" w:rsidRPr="00D81C1B" w:rsidRDefault="004A5A13" w:rsidP="00813D12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4A5A13" w:rsidRPr="00827E5C" w:rsidRDefault="004A5A13" w:rsidP="00813D1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4A5A13" w:rsidRPr="00827E5C" w:rsidRDefault="00AB7F90" w:rsidP="00FC416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4B25D6">
            <w:rPr>
              <w:rFonts w:eastAsia="標楷體" w:hint="eastAsia"/>
              <w:b/>
              <w:sz w:val="20"/>
            </w:rPr>
            <w:t>2020</w:t>
          </w:r>
          <w:r w:rsidR="008452AD">
            <w:rPr>
              <w:rFonts w:eastAsia="標楷體" w:hint="eastAsia"/>
              <w:b/>
              <w:sz w:val="20"/>
            </w:rPr>
            <w:t>.</w:t>
          </w:r>
          <w:r w:rsidR="00EB67B4">
            <w:rPr>
              <w:rFonts w:eastAsia="標楷體" w:hint="eastAsia"/>
              <w:b/>
              <w:sz w:val="20"/>
            </w:rPr>
            <w:t>2</w:t>
          </w:r>
          <w:r w:rsidR="004A5A13" w:rsidRPr="00827E5C">
            <w:rPr>
              <w:rFonts w:eastAsia="標楷體"/>
              <w:b/>
              <w:sz w:val="20"/>
            </w:rPr>
            <w:t>版</w:t>
          </w:r>
          <w:r w:rsidR="004A5A13" w:rsidRPr="00827E5C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4A5A13" w:rsidRDefault="004A5A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68"/>
    <w:multiLevelType w:val="multilevel"/>
    <w:tmpl w:val="684C83C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3A3884"/>
    <w:multiLevelType w:val="multilevel"/>
    <w:tmpl w:val="672220D4"/>
    <w:lvl w:ilvl="0">
      <w:start w:val="1"/>
      <w:numFmt w:val="decimal"/>
      <w:lvlText w:val="%1"/>
      <w:lvlJc w:val="left"/>
      <w:pPr>
        <w:ind w:left="993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7" w:hanging="56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4826EC6"/>
    <w:multiLevelType w:val="multilevel"/>
    <w:tmpl w:val="33F81190"/>
    <w:lvl w:ilvl="0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Century Gothic" w:hAnsi="Century Gothic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ascii="Century Gothic" w:hAnsi="Century Gothic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28"/>
    <w:rsid w:val="000002DE"/>
    <w:rsid w:val="000009B1"/>
    <w:rsid w:val="00003D74"/>
    <w:rsid w:val="00012C01"/>
    <w:rsid w:val="000134B2"/>
    <w:rsid w:val="000151CF"/>
    <w:rsid w:val="0001748F"/>
    <w:rsid w:val="000200C3"/>
    <w:rsid w:val="00021745"/>
    <w:rsid w:val="00025E1B"/>
    <w:rsid w:val="0003186A"/>
    <w:rsid w:val="00040AF7"/>
    <w:rsid w:val="00040CA8"/>
    <w:rsid w:val="00041D10"/>
    <w:rsid w:val="00052E2E"/>
    <w:rsid w:val="000563A0"/>
    <w:rsid w:val="000611A4"/>
    <w:rsid w:val="00061F1D"/>
    <w:rsid w:val="00064E31"/>
    <w:rsid w:val="00070C80"/>
    <w:rsid w:val="00075F90"/>
    <w:rsid w:val="00081855"/>
    <w:rsid w:val="0008255F"/>
    <w:rsid w:val="00083B45"/>
    <w:rsid w:val="00090F02"/>
    <w:rsid w:val="000A3D13"/>
    <w:rsid w:val="000A3E1F"/>
    <w:rsid w:val="000B2C56"/>
    <w:rsid w:val="000B31AF"/>
    <w:rsid w:val="000B7256"/>
    <w:rsid w:val="000C1E3F"/>
    <w:rsid w:val="000C3D26"/>
    <w:rsid w:val="000D32D3"/>
    <w:rsid w:val="000D4500"/>
    <w:rsid w:val="000E1642"/>
    <w:rsid w:val="000E1D4F"/>
    <w:rsid w:val="00100A3B"/>
    <w:rsid w:val="00101587"/>
    <w:rsid w:val="00104E2E"/>
    <w:rsid w:val="00106B2F"/>
    <w:rsid w:val="0010759D"/>
    <w:rsid w:val="00114DB8"/>
    <w:rsid w:val="001225DF"/>
    <w:rsid w:val="00127088"/>
    <w:rsid w:val="0012783A"/>
    <w:rsid w:val="00131A42"/>
    <w:rsid w:val="00132FF8"/>
    <w:rsid w:val="0013508D"/>
    <w:rsid w:val="00135D42"/>
    <w:rsid w:val="00141EF9"/>
    <w:rsid w:val="00145F98"/>
    <w:rsid w:val="001468BC"/>
    <w:rsid w:val="0015072D"/>
    <w:rsid w:val="00155154"/>
    <w:rsid w:val="00155FAF"/>
    <w:rsid w:val="0015665D"/>
    <w:rsid w:val="00162BEC"/>
    <w:rsid w:val="00167C50"/>
    <w:rsid w:val="0017369F"/>
    <w:rsid w:val="00173FCC"/>
    <w:rsid w:val="00175312"/>
    <w:rsid w:val="00183E6E"/>
    <w:rsid w:val="001A1C32"/>
    <w:rsid w:val="001B0131"/>
    <w:rsid w:val="001B0F9E"/>
    <w:rsid w:val="001B24BC"/>
    <w:rsid w:val="001B6328"/>
    <w:rsid w:val="001B700F"/>
    <w:rsid w:val="001B7EAF"/>
    <w:rsid w:val="001C35D6"/>
    <w:rsid w:val="001C4741"/>
    <w:rsid w:val="001C639D"/>
    <w:rsid w:val="001D0ED4"/>
    <w:rsid w:val="001D1717"/>
    <w:rsid w:val="001D5120"/>
    <w:rsid w:val="001D519A"/>
    <w:rsid w:val="001D6AB2"/>
    <w:rsid w:val="001E0E6D"/>
    <w:rsid w:val="001E79EC"/>
    <w:rsid w:val="001F1804"/>
    <w:rsid w:val="001F18F1"/>
    <w:rsid w:val="001F27D9"/>
    <w:rsid w:val="001F37B1"/>
    <w:rsid w:val="002058A5"/>
    <w:rsid w:val="002065C7"/>
    <w:rsid w:val="00206602"/>
    <w:rsid w:val="00210340"/>
    <w:rsid w:val="00214344"/>
    <w:rsid w:val="00217D92"/>
    <w:rsid w:val="00220F3C"/>
    <w:rsid w:val="002236E1"/>
    <w:rsid w:val="0022771F"/>
    <w:rsid w:val="002314F3"/>
    <w:rsid w:val="00232CB2"/>
    <w:rsid w:val="0023308E"/>
    <w:rsid w:val="00234E5B"/>
    <w:rsid w:val="0023553A"/>
    <w:rsid w:val="002435A5"/>
    <w:rsid w:val="0024461E"/>
    <w:rsid w:val="00244D32"/>
    <w:rsid w:val="00245D6B"/>
    <w:rsid w:val="00245DFF"/>
    <w:rsid w:val="00247116"/>
    <w:rsid w:val="0025082C"/>
    <w:rsid w:val="002525C8"/>
    <w:rsid w:val="002537BF"/>
    <w:rsid w:val="00256FA3"/>
    <w:rsid w:val="00266BE8"/>
    <w:rsid w:val="00273499"/>
    <w:rsid w:val="00275C6A"/>
    <w:rsid w:val="00292AF2"/>
    <w:rsid w:val="0029355D"/>
    <w:rsid w:val="00295056"/>
    <w:rsid w:val="002A0FAF"/>
    <w:rsid w:val="002B7FD3"/>
    <w:rsid w:val="002D2223"/>
    <w:rsid w:val="002D344C"/>
    <w:rsid w:val="002D553E"/>
    <w:rsid w:val="002D603F"/>
    <w:rsid w:val="002E2905"/>
    <w:rsid w:val="002E5C08"/>
    <w:rsid w:val="002F3295"/>
    <w:rsid w:val="002F4C24"/>
    <w:rsid w:val="0030039E"/>
    <w:rsid w:val="00305D45"/>
    <w:rsid w:val="003115B6"/>
    <w:rsid w:val="00313B47"/>
    <w:rsid w:val="0032052B"/>
    <w:rsid w:val="003224A9"/>
    <w:rsid w:val="003331D0"/>
    <w:rsid w:val="003347F0"/>
    <w:rsid w:val="00334EAB"/>
    <w:rsid w:val="0033630D"/>
    <w:rsid w:val="00337C07"/>
    <w:rsid w:val="00340906"/>
    <w:rsid w:val="00346498"/>
    <w:rsid w:val="00352345"/>
    <w:rsid w:val="00354A75"/>
    <w:rsid w:val="003616F0"/>
    <w:rsid w:val="00362651"/>
    <w:rsid w:val="003637AB"/>
    <w:rsid w:val="0036506B"/>
    <w:rsid w:val="003677C5"/>
    <w:rsid w:val="003723F8"/>
    <w:rsid w:val="003728E6"/>
    <w:rsid w:val="00384533"/>
    <w:rsid w:val="00384AC9"/>
    <w:rsid w:val="0039041D"/>
    <w:rsid w:val="003911CF"/>
    <w:rsid w:val="003916E3"/>
    <w:rsid w:val="00394FD6"/>
    <w:rsid w:val="00394FEB"/>
    <w:rsid w:val="003A14DA"/>
    <w:rsid w:val="003B2701"/>
    <w:rsid w:val="003C2844"/>
    <w:rsid w:val="003D2060"/>
    <w:rsid w:val="003D453E"/>
    <w:rsid w:val="003E2654"/>
    <w:rsid w:val="003E5BC4"/>
    <w:rsid w:val="003E6711"/>
    <w:rsid w:val="003F033B"/>
    <w:rsid w:val="003F1515"/>
    <w:rsid w:val="003F5DD1"/>
    <w:rsid w:val="003F62A4"/>
    <w:rsid w:val="00401589"/>
    <w:rsid w:val="00402568"/>
    <w:rsid w:val="0040402B"/>
    <w:rsid w:val="00407D7E"/>
    <w:rsid w:val="00417C0B"/>
    <w:rsid w:val="0042562C"/>
    <w:rsid w:val="0042588B"/>
    <w:rsid w:val="004274EB"/>
    <w:rsid w:val="004314D6"/>
    <w:rsid w:val="00433030"/>
    <w:rsid w:val="00434D07"/>
    <w:rsid w:val="004351DF"/>
    <w:rsid w:val="004411BA"/>
    <w:rsid w:val="004547C5"/>
    <w:rsid w:val="00455DF2"/>
    <w:rsid w:val="004573FC"/>
    <w:rsid w:val="004575A2"/>
    <w:rsid w:val="00457ED5"/>
    <w:rsid w:val="00464D3C"/>
    <w:rsid w:val="004705E4"/>
    <w:rsid w:val="004706A2"/>
    <w:rsid w:val="00470DB6"/>
    <w:rsid w:val="004730F5"/>
    <w:rsid w:val="00474AAF"/>
    <w:rsid w:val="004753B3"/>
    <w:rsid w:val="00475C7F"/>
    <w:rsid w:val="0048603A"/>
    <w:rsid w:val="0049112D"/>
    <w:rsid w:val="0049433A"/>
    <w:rsid w:val="00496C6B"/>
    <w:rsid w:val="004A36E9"/>
    <w:rsid w:val="004A425E"/>
    <w:rsid w:val="004A42E8"/>
    <w:rsid w:val="004A48BF"/>
    <w:rsid w:val="004A5A13"/>
    <w:rsid w:val="004A7B3F"/>
    <w:rsid w:val="004A7CEB"/>
    <w:rsid w:val="004A7FD4"/>
    <w:rsid w:val="004B12B8"/>
    <w:rsid w:val="004B18D7"/>
    <w:rsid w:val="004B25D6"/>
    <w:rsid w:val="004B41E2"/>
    <w:rsid w:val="004B63C5"/>
    <w:rsid w:val="004C4E58"/>
    <w:rsid w:val="004D245B"/>
    <w:rsid w:val="004E3AAE"/>
    <w:rsid w:val="004E6DD0"/>
    <w:rsid w:val="004E7BD3"/>
    <w:rsid w:val="004F5FF8"/>
    <w:rsid w:val="004F74FB"/>
    <w:rsid w:val="004F7B45"/>
    <w:rsid w:val="0050260C"/>
    <w:rsid w:val="005053BA"/>
    <w:rsid w:val="005054ED"/>
    <w:rsid w:val="0051059B"/>
    <w:rsid w:val="00514C34"/>
    <w:rsid w:val="0051695B"/>
    <w:rsid w:val="005230CD"/>
    <w:rsid w:val="00532609"/>
    <w:rsid w:val="005332FA"/>
    <w:rsid w:val="005375BD"/>
    <w:rsid w:val="00545096"/>
    <w:rsid w:val="00554211"/>
    <w:rsid w:val="00557A30"/>
    <w:rsid w:val="005616A3"/>
    <w:rsid w:val="0056786B"/>
    <w:rsid w:val="00581FC2"/>
    <w:rsid w:val="005850B6"/>
    <w:rsid w:val="0058666F"/>
    <w:rsid w:val="00590858"/>
    <w:rsid w:val="0059327A"/>
    <w:rsid w:val="00596ED4"/>
    <w:rsid w:val="005A0DB4"/>
    <w:rsid w:val="005B7D7F"/>
    <w:rsid w:val="005C28C5"/>
    <w:rsid w:val="005C7F9A"/>
    <w:rsid w:val="005E0224"/>
    <w:rsid w:val="005E05F1"/>
    <w:rsid w:val="005E6C80"/>
    <w:rsid w:val="005F0545"/>
    <w:rsid w:val="005F3AA1"/>
    <w:rsid w:val="005F406C"/>
    <w:rsid w:val="005F44F4"/>
    <w:rsid w:val="00601E9E"/>
    <w:rsid w:val="006066F6"/>
    <w:rsid w:val="00606D4D"/>
    <w:rsid w:val="00610B1F"/>
    <w:rsid w:val="006116F7"/>
    <w:rsid w:val="00621AE8"/>
    <w:rsid w:val="006301C6"/>
    <w:rsid w:val="00637550"/>
    <w:rsid w:val="00643DBE"/>
    <w:rsid w:val="00650BEB"/>
    <w:rsid w:val="00650C1F"/>
    <w:rsid w:val="0065313C"/>
    <w:rsid w:val="00653F05"/>
    <w:rsid w:val="00665131"/>
    <w:rsid w:val="006675D1"/>
    <w:rsid w:val="006711EE"/>
    <w:rsid w:val="00671C83"/>
    <w:rsid w:val="006724D6"/>
    <w:rsid w:val="0067416E"/>
    <w:rsid w:val="006833C7"/>
    <w:rsid w:val="00684C2E"/>
    <w:rsid w:val="00695162"/>
    <w:rsid w:val="006B42BE"/>
    <w:rsid w:val="006B53D0"/>
    <w:rsid w:val="006B6F96"/>
    <w:rsid w:val="006C2040"/>
    <w:rsid w:val="006C364A"/>
    <w:rsid w:val="006C4727"/>
    <w:rsid w:val="006C5200"/>
    <w:rsid w:val="006D0533"/>
    <w:rsid w:val="006D2E92"/>
    <w:rsid w:val="006D45A0"/>
    <w:rsid w:val="006E00C5"/>
    <w:rsid w:val="006E067D"/>
    <w:rsid w:val="006E1C67"/>
    <w:rsid w:val="006E6DEB"/>
    <w:rsid w:val="006E7414"/>
    <w:rsid w:val="006E7682"/>
    <w:rsid w:val="006F13FF"/>
    <w:rsid w:val="006F1573"/>
    <w:rsid w:val="006F1D51"/>
    <w:rsid w:val="006F67E7"/>
    <w:rsid w:val="006F76A8"/>
    <w:rsid w:val="0070319B"/>
    <w:rsid w:val="00727A4C"/>
    <w:rsid w:val="007315C7"/>
    <w:rsid w:val="00731DC5"/>
    <w:rsid w:val="0073345C"/>
    <w:rsid w:val="00736CD0"/>
    <w:rsid w:val="00736DCD"/>
    <w:rsid w:val="00742FAA"/>
    <w:rsid w:val="007456E3"/>
    <w:rsid w:val="00753CB6"/>
    <w:rsid w:val="00755106"/>
    <w:rsid w:val="007565A0"/>
    <w:rsid w:val="00757E8B"/>
    <w:rsid w:val="00762E18"/>
    <w:rsid w:val="00763522"/>
    <w:rsid w:val="00765060"/>
    <w:rsid w:val="007700F4"/>
    <w:rsid w:val="007701D8"/>
    <w:rsid w:val="007744EF"/>
    <w:rsid w:val="0079543A"/>
    <w:rsid w:val="007A3EF4"/>
    <w:rsid w:val="007A6541"/>
    <w:rsid w:val="007B0A1D"/>
    <w:rsid w:val="007B1852"/>
    <w:rsid w:val="007C5297"/>
    <w:rsid w:val="007C5A6E"/>
    <w:rsid w:val="007D260A"/>
    <w:rsid w:val="007D48FE"/>
    <w:rsid w:val="007D495B"/>
    <w:rsid w:val="007E1464"/>
    <w:rsid w:val="007F0C1A"/>
    <w:rsid w:val="0080278C"/>
    <w:rsid w:val="00807672"/>
    <w:rsid w:val="008132A2"/>
    <w:rsid w:val="00813302"/>
    <w:rsid w:val="0081424E"/>
    <w:rsid w:val="00817BFB"/>
    <w:rsid w:val="00817C33"/>
    <w:rsid w:val="00826ADB"/>
    <w:rsid w:val="00826D42"/>
    <w:rsid w:val="00836D57"/>
    <w:rsid w:val="0083753D"/>
    <w:rsid w:val="00842CDC"/>
    <w:rsid w:val="008450BA"/>
    <w:rsid w:val="008452AD"/>
    <w:rsid w:val="0085234B"/>
    <w:rsid w:val="00865E25"/>
    <w:rsid w:val="008660CE"/>
    <w:rsid w:val="00871FD4"/>
    <w:rsid w:val="008776F1"/>
    <w:rsid w:val="00877707"/>
    <w:rsid w:val="00881182"/>
    <w:rsid w:val="00881D22"/>
    <w:rsid w:val="00883027"/>
    <w:rsid w:val="00883F1E"/>
    <w:rsid w:val="00892D47"/>
    <w:rsid w:val="00897214"/>
    <w:rsid w:val="00897C28"/>
    <w:rsid w:val="008B222D"/>
    <w:rsid w:val="008B2335"/>
    <w:rsid w:val="008C02DA"/>
    <w:rsid w:val="008D32E9"/>
    <w:rsid w:val="008D514A"/>
    <w:rsid w:val="008E1D21"/>
    <w:rsid w:val="008E48F6"/>
    <w:rsid w:val="008E5C70"/>
    <w:rsid w:val="008F1936"/>
    <w:rsid w:val="008F3F4B"/>
    <w:rsid w:val="00904683"/>
    <w:rsid w:val="009058D9"/>
    <w:rsid w:val="00906D47"/>
    <w:rsid w:val="00907886"/>
    <w:rsid w:val="009159C9"/>
    <w:rsid w:val="009273BB"/>
    <w:rsid w:val="00932E65"/>
    <w:rsid w:val="00933A61"/>
    <w:rsid w:val="009404AE"/>
    <w:rsid w:val="009417E6"/>
    <w:rsid w:val="00950785"/>
    <w:rsid w:val="00952984"/>
    <w:rsid w:val="00960144"/>
    <w:rsid w:val="00962A35"/>
    <w:rsid w:val="00962A87"/>
    <w:rsid w:val="00962AAA"/>
    <w:rsid w:val="00964FD2"/>
    <w:rsid w:val="009701F2"/>
    <w:rsid w:val="00975FE8"/>
    <w:rsid w:val="00981DAC"/>
    <w:rsid w:val="00982150"/>
    <w:rsid w:val="0098565A"/>
    <w:rsid w:val="0099103C"/>
    <w:rsid w:val="009930B7"/>
    <w:rsid w:val="009931DD"/>
    <w:rsid w:val="00994807"/>
    <w:rsid w:val="00995484"/>
    <w:rsid w:val="009A30B9"/>
    <w:rsid w:val="009A5B7D"/>
    <w:rsid w:val="009B5677"/>
    <w:rsid w:val="009B6312"/>
    <w:rsid w:val="009C00E0"/>
    <w:rsid w:val="009D1FD3"/>
    <w:rsid w:val="009D21E5"/>
    <w:rsid w:val="009D6C28"/>
    <w:rsid w:val="009E3DF0"/>
    <w:rsid w:val="009F1DF9"/>
    <w:rsid w:val="009F66A3"/>
    <w:rsid w:val="00A00AA4"/>
    <w:rsid w:val="00A0758C"/>
    <w:rsid w:val="00A11BDC"/>
    <w:rsid w:val="00A13500"/>
    <w:rsid w:val="00A15208"/>
    <w:rsid w:val="00A219BC"/>
    <w:rsid w:val="00A21EB9"/>
    <w:rsid w:val="00A22D99"/>
    <w:rsid w:val="00A23656"/>
    <w:rsid w:val="00A23E63"/>
    <w:rsid w:val="00A25599"/>
    <w:rsid w:val="00A26B10"/>
    <w:rsid w:val="00A31638"/>
    <w:rsid w:val="00A31B0D"/>
    <w:rsid w:val="00A32FF8"/>
    <w:rsid w:val="00A37457"/>
    <w:rsid w:val="00A3775F"/>
    <w:rsid w:val="00A37785"/>
    <w:rsid w:val="00A41A49"/>
    <w:rsid w:val="00A424C7"/>
    <w:rsid w:val="00A430E6"/>
    <w:rsid w:val="00A43A56"/>
    <w:rsid w:val="00A47054"/>
    <w:rsid w:val="00A51D19"/>
    <w:rsid w:val="00A52A50"/>
    <w:rsid w:val="00A563E9"/>
    <w:rsid w:val="00A57F03"/>
    <w:rsid w:val="00A61B52"/>
    <w:rsid w:val="00A62789"/>
    <w:rsid w:val="00A706D5"/>
    <w:rsid w:val="00A7196C"/>
    <w:rsid w:val="00A74E65"/>
    <w:rsid w:val="00A939DF"/>
    <w:rsid w:val="00A93AD7"/>
    <w:rsid w:val="00A946B8"/>
    <w:rsid w:val="00A947D4"/>
    <w:rsid w:val="00A96A80"/>
    <w:rsid w:val="00AA7565"/>
    <w:rsid w:val="00AA784A"/>
    <w:rsid w:val="00AB0456"/>
    <w:rsid w:val="00AB294B"/>
    <w:rsid w:val="00AB3883"/>
    <w:rsid w:val="00AB7F90"/>
    <w:rsid w:val="00AC161B"/>
    <w:rsid w:val="00AC61B5"/>
    <w:rsid w:val="00AC6740"/>
    <w:rsid w:val="00AC6B12"/>
    <w:rsid w:val="00AE0CD2"/>
    <w:rsid w:val="00AE130A"/>
    <w:rsid w:val="00AE4EFD"/>
    <w:rsid w:val="00AE7F5D"/>
    <w:rsid w:val="00B01F8A"/>
    <w:rsid w:val="00B0468A"/>
    <w:rsid w:val="00B060D4"/>
    <w:rsid w:val="00B110F5"/>
    <w:rsid w:val="00B17E1C"/>
    <w:rsid w:val="00B2523D"/>
    <w:rsid w:val="00B25532"/>
    <w:rsid w:val="00B27221"/>
    <w:rsid w:val="00B35E9F"/>
    <w:rsid w:val="00B3610D"/>
    <w:rsid w:val="00B4472A"/>
    <w:rsid w:val="00B46209"/>
    <w:rsid w:val="00B46391"/>
    <w:rsid w:val="00B46EF3"/>
    <w:rsid w:val="00B509C9"/>
    <w:rsid w:val="00B53CAB"/>
    <w:rsid w:val="00B577C0"/>
    <w:rsid w:val="00B617F9"/>
    <w:rsid w:val="00B618B5"/>
    <w:rsid w:val="00B6347B"/>
    <w:rsid w:val="00B651BC"/>
    <w:rsid w:val="00B6650A"/>
    <w:rsid w:val="00B70AC2"/>
    <w:rsid w:val="00B71A51"/>
    <w:rsid w:val="00B75F82"/>
    <w:rsid w:val="00B80C2D"/>
    <w:rsid w:val="00B8205B"/>
    <w:rsid w:val="00B83518"/>
    <w:rsid w:val="00B84ABD"/>
    <w:rsid w:val="00B91013"/>
    <w:rsid w:val="00B9110E"/>
    <w:rsid w:val="00B922CF"/>
    <w:rsid w:val="00BA0D77"/>
    <w:rsid w:val="00BA11EC"/>
    <w:rsid w:val="00BA15B6"/>
    <w:rsid w:val="00BA3213"/>
    <w:rsid w:val="00BB023E"/>
    <w:rsid w:val="00BB2586"/>
    <w:rsid w:val="00BB2BD5"/>
    <w:rsid w:val="00BB4CEF"/>
    <w:rsid w:val="00BC00D4"/>
    <w:rsid w:val="00BC09CD"/>
    <w:rsid w:val="00BC4B62"/>
    <w:rsid w:val="00BD2B27"/>
    <w:rsid w:val="00BD3425"/>
    <w:rsid w:val="00BD443F"/>
    <w:rsid w:val="00BD6F43"/>
    <w:rsid w:val="00BE3420"/>
    <w:rsid w:val="00BF5FC9"/>
    <w:rsid w:val="00BF631B"/>
    <w:rsid w:val="00BF76EE"/>
    <w:rsid w:val="00C01962"/>
    <w:rsid w:val="00C019EE"/>
    <w:rsid w:val="00C05C24"/>
    <w:rsid w:val="00C065D4"/>
    <w:rsid w:val="00C07DF7"/>
    <w:rsid w:val="00C115D1"/>
    <w:rsid w:val="00C12EFA"/>
    <w:rsid w:val="00C13041"/>
    <w:rsid w:val="00C130B8"/>
    <w:rsid w:val="00C14491"/>
    <w:rsid w:val="00C1560D"/>
    <w:rsid w:val="00C15AE7"/>
    <w:rsid w:val="00C21F59"/>
    <w:rsid w:val="00C23C1D"/>
    <w:rsid w:val="00C26C6F"/>
    <w:rsid w:val="00C26F8B"/>
    <w:rsid w:val="00C3622F"/>
    <w:rsid w:val="00C46F24"/>
    <w:rsid w:val="00C47CA0"/>
    <w:rsid w:val="00C53A29"/>
    <w:rsid w:val="00C53C9C"/>
    <w:rsid w:val="00C56E5F"/>
    <w:rsid w:val="00C63C2A"/>
    <w:rsid w:val="00C63DD8"/>
    <w:rsid w:val="00C650CF"/>
    <w:rsid w:val="00C6758F"/>
    <w:rsid w:val="00C73B25"/>
    <w:rsid w:val="00C73BCB"/>
    <w:rsid w:val="00C765CC"/>
    <w:rsid w:val="00C80B28"/>
    <w:rsid w:val="00C81A03"/>
    <w:rsid w:val="00C85354"/>
    <w:rsid w:val="00C856D5"/>
    <w:rsid w:val="00C86B84"/>
    <w:rsid w:val="00C90BE8"/>
    <w:rsid w:val="00C96CCF"/>
    <w:rsid w:val="00CA587B"/>
    <w:rsid w:val="00CB0217"/>
    <w:rsid w:val="00CB2162"/>
    <w:rsid w:val="00CC32AC"/>
    <w:rsid w:val="00CC408F"/>
    <w:rsid w:val="00CD01E9"/>
    <w:rsid w:val="00CE0D05"/>
    <w:rsid w:val="00CE7404"/>
    <w:rsid w:val="00CF5DBC"/>
    <w:rsid w:val="00CF7944"/>
    <w:rsid w:val="00D01B84"/>
    <w:rsid w:val="00D02959"/>
    <w:rsid w:val="00D07336"/>
    <w:rsid w:val="00D1136A"/>
    <w:rsid w:val="00D154DE"/>
    <w:rsid w:val="00D224EA"/>
    <w:rsid w:val="00D2516F"/>
    <w:rsid w:val="00D3024C"/>
    <w:rsid w:val="00D329C5"/>
    <w:rsid w:val="00D33966"/>
    <w:rsid w:val="00D401C8"/>
    <w:rsid w:val="00D42AB9"/>
    <w:rsid w:val="00D4611D"/>
    <w:rsid w:val="00D50E44"/>
    <w:rsid w:val="00D539F7"/>
    <w:rsid w:val="00D55740"/>
    <w:rsid w:val="00D57CCA"/>
    <w:rsid w:val="00D60611"/>
    <w:rsid w:val="00D61049"/>
    <w:rsid w:val="00D63360"/>
    <w:rsid w:val="00D72134"/>
    <w:rsid w:val="00D73E5F"/>
    <w:rsid w:val="00D76EDB"/>
    <w:rsid w:val="00D807B6"/>
    <w:rsid w:val="00D901AF"/>
    <w:rsid w:val="00D925B7"/>
    <w:rsid w:val="00D95800"/>
    <w:rsid w:val="00DA0085"/>
    <w:rsid w:val="00DA1D08"/>
    <w:rsid w:val="00DA3747"/>
    <w:rsid w:val="00DA3C14"/>
    <w:rsid w:val="00DB6EC5"/>
    <w:rsid w:val="00DC0D59"/>
    <w:rsid w:val="00DC4223"/>
    <w:rsid w:val="00DD3E02"/>
    <w:rsid w:val="00DD3F63"/>
    <w:rsid w:val="00DD6BCD"/>
    <w:rsid w:val="00DE0C80"/>
    <w:rsid w:val="00E143C1"/>
    <w:rsid w:val="00E24636"/>
    <w:rsid w:val="00E24EB1"/>
    <w:rsid w:val="00E3374D"/>
    <w:rsid w:val="00E34D60"/>
    <w:rsid w:val="00E4099B"/>
    <w:rsid w:val="00E41695"/>
    <w:rsid w:val="00E44C16"/>
    <w:rsid w:val="00E46BB4"/>
    <w:rsid w:val="00E57327"/>
    <w:rsid w:val="00E57C21"/>
    <w:rsid w:val="00E62E32"/>
    <w:rsid w:val="00E66A37"/>
    <w:rsid w:val="00E66C90"/>
    <w:rsid w:val="00E6785E"/>
    <w:rsid w:val="00E70481"/>
    <w:rsid w:val="00E75825"/>
    <w:rsid w:val="00E82735"/>
    <w:rsid w:val="00E83A41"/>
    <w:rsid w:val="00E84E99"/>
    <w:rsid w:val="00E86483"/>
    <w:rsid w:val="00E86AC8"/>
    <w:rsid w:val="00E93A02"/>
    <w:rsid w:val="00EA2551"/>
    <w:rsid w:val="00EA4967"/>
    <w:rsid w:val="00EA67D6"/>
    <w:rsid w:val="00EB1B90"/>
    <w:rsid w:val="00EB1BC7"/>
    <w:rsid w:val="00EB394C"/>
    <w:rsid w:val="00EB4216"/>
    <w:rsid w:val="00EB67B4"/>
    <w:rsid w:val="00EB7F9A"/>
    <w:rsid w:val="00EC475A"/>
    <w:rsid w:val="00ED467B"/>
    <w:rsid w:val="00ED69F5"/>
    <w:rsid w:val="00EE0C9B"/>
    <w:rsid w:val="00EE181F"/>
    <w:rsid w:val="00EE399A"/>
    <w:rsid w:val="00EE5807"/>
    <w:rsid w:val="00EE74B5"/>
    <w:rsid w:val="00EF0484"/>
    <w:rsid w:val="00EF6DD3"/>
    <w:rsid w:val="00F004AA"/>
    <w:rsid w:val="00F04D75"/>
    <w:rsid w:val="00F058EE"/>
    <w:rsid w:val="00F11113"/>
    <w:rsid w:val="00F13C3C"/>
    <w:rsid w:val="00F15F8A"/>
    <w:rsid w:val="00F16D74"/>
    <w:rsid w:val="00F24B94"/>
    <w:rsid w:val="00F26008"/>
    <w:rsid w:val="00F2645B"/>
    <w:rsid w:val="00F31222"/>
    <w:rsid w:val="00F34B59"/>
    <w:rsid w:val="00F46682"/>
    <w:rsid w:val="00F4725E"/>
    <w:rsid w:val="00F47F3F"/>
    <w:rsid w:val="00F50554"/>
    <w:rsid w:val="00F52E97"/>
    <w:rsid w:val="00F53574"/>
    <w:rsid w:val="00F53D06"/>
    <w:rsid w:val="00F6102A"/>
    <w:rsid w:val="00F61AC8"/>
    <w:rsid w:val="00F63794"/>
    <w:rsid w:val="00F658EC"/>
    <w:rsid w:val="00F718EA"/>
    <w:rsid w:val="00F72A30"/>
    <w:rsid w:val="00F72DA1"/>
    <w:rsid w:val="00F73AB4"/>
    <w:rsid w:val="00F74C65"/>
    <w:rsid w:val="00F7541C"/>
    <w:rsid w:val="00F80E6F"/>
    <w:rsid w:val="00F8491C"/>
    <w:rsid w:val="00FA79C3"/>
    <w:rsid w:val="00FB0CC5"/>
    <w:rsid w:val="00FB1981"/>
    <w:rsid w:val="00FB1B83"/>
    <w:rsid w:val="00FB3EEE"/>
    <w:rsid w:val="00FC416C"/>
    <w:rsid w:val="00FC48D1"/>
    <w:rsid w:val="00FC4DA1"/>
    <w:rsid w:val="00FC7399"/>
    <w:rsid w:val="00FD1CDF"/>
    <w:rsid w:val="00FD5F5C"/>
    <w:rsid w:val="00FD65AE"/>
    <w:rsid w:val="00FE1663"/>
    <w:rsid w:val="00FE6E9D"/>
    <w:rsid w:val="00FE6EED"/>
    <w:rsid w:val="00FF0670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8"/>
    <w:pPr>
      <w:widowControl w:val="0"/>
    </w:pPr>
    <w:rPr>
      <w:rFonts w:ascii="細明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H">
    <w:name w:val="CCH內文一"/>
    <w:basedOn w:val="a"/>
    <w:rsid w:val="00897C28"/>
    <w:pPr>
      <w:tabs>
        <w:tab w:val="left" w:pos="480"/>
      </w:tabs>
      <w:ind w:leftChars="200" w:left="200"/>
    </w:pPr>
    <w:rPr>
      <w:rFonts w:ascii="Times New Roman" w:eastAsia="新細明體"/>
      <w:kern w:val="2"/>
      <w:sz w:val="24"/>
      <w:szCs w:val="20"/>
    </w:rPr>
  </w:style>
  <w:style w:type="paragraph" w:styleId="a4">
    <w:name w:val="header"/>
    <w:basedOn w:val="a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C61B5"/>
  </w:style>
  <w:style w:type="paragraph" w:styleId="a8">
    <w:name w:val="List Paragraph"/>
    <w:basedOn w:val="a"/>
    <w:uiPriority w:val="34"/>
    <w:qFormat/>
    <w:rsid w:val="00765060"/>
    <w:pPr>
      <w:widowControl/>
      <w:ind w:leftChars="200" w:left="480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Balloon Text"/>
    <w:basedOn w:val="a"/>
    <w:link w:val="aa"/>
    <w:rsid w:val="00003D74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003D74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C47C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annotation reference"/>
    <w:rsid w:val="00E75825"/>
    <w:rPr>
      <w:sz w:val="18"/>
      <w:szCs w:val="18"/>
    </w:rPr>
  </w:style>
  <w:style w:type="paragraph" w:styleId="ac">
    <w:name w:val="annotation text"/>
    <w:basedOn w:val="a"/>
    <w:link w:val="ad"/>
    <w:rsid w:val="00E75825"/>
  </w:style>
  <w:style w:type="character" w:customStyle="1" w:styleId="ad">
    <w:name w:val="註解文字 字元"/>
    <w:link w:val="ac"/>
    <w:rsid w:val="00E75825"/>
    <w:rPr>
      <w:rFonts w:ascii="細明體" w:eastAsia="標楷體"/>
      <w:sz w:val="28"/>
      <w:szCs w:val="28"/>
    </w:rPr>
  </w:style>
  <w:style w:type="paragraph" w:styleId="ae">
    <w:name w:val="annotation subject"/>
    <w:basedOn w:val="ac"/>
    <w:next w:val="ac"/>
    <w:link w:val="af"/>
    <w:rsid w:val="00E75825"/>
    <w:rPr>
      <w:b/>
      <w:bCs/>
    </w:rPr>
  </w:style>
  <w:style w:type="character" w:customStyle="1" w:styleId="af">
    <w:name w:val="註解主旨 字元"/>
    <w:link w:val="ae"/>
    <w:rsid w:val="00E75825"/>
    <w:rPr>
      <w:rFonts w:ascii="細明體" w:eastAsia="標楷體"/>
      <w:b/>
      <w:bCs/>
      <w:sz w:val="28"/>
      <w:szCs w:val="28"/>
    </w:rPr>
  </w:style>
  <w:style w:type="character" w:styleId="af0">
    <w:name w:val="Hyperlink"/>
    <w:rsid w:val="00D224EA"/>
    <w:rPr>
      <w:color w:val="0000FF"/>
      <w:u w:val="single"/>
    </w:rPr>
  </w:style>
  <w:style w:type="character" w:customStyle="1" w:styleId="a6">
    <w:name w:val="頁尾 字元"/>
    <w:basedOn w:val="a0"/>
    <w:link w:val="a5"/>
    <w:uiPriority w:val="99"/>
    <w:rsid w:val="00C15AE7"/>
    <w:rPr>
      <w:rFonts w:ascii="細明體" w:eastAsia="標楷體"/>
    </w:rPr>
  </w:style>
  <w:style w:type="paragraph" w:customStyle="1" w:styleId="Default">
    <w:name w:val="Default"/>
    <w:rsid w:val="00A3163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8"/>
    <w:pPr>
      <w:widowControl w:val="0"/>
    </w:pPr>
    <w:rPr>
      <w:rFonts w:ascii="細明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H">
    <w:name w:val="CCH內文一"/>
    <w:basedOn w:val="a"/>
    <w:rsid w:val="00897C28"/>
    <w:pPr>
      <w:tabs>
        <w:tab w:val="left" w:pos="480"/>
      </w:tabs>
      <w:ind w:leftChars="200" w:left="200"/>
    </w:pPr>
    <w:rPr>
      <w:rFonts w:ascii="Times New Roman" w:eastAsia="新細明體"/>
      <w:kern w:val="2"/>
      <w:sz w:val="24"/>
      <w:szCs w:val="20"/>
    </w:rPr>
  </w:style>
  <w:style w:type="paragraph" w:styleId="a4">
    <w:name w:val="header"/>
    <w:basedOn w:val="a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C61B5"/>
  </w:style>
  <w:style w:type="paragraph" w:styleId="a8">
    <w:name w:val="List Paragraph"/>
    <w:basedOn w:val="a"/>
    <w:uiPriority w:val="34"/>
    <w:qFormat/>
    <w:rsid w:val="00765060"/>
    <w:pPr>
      <w:widowControl/>
      <w:ind w:leftChars="200" w:left="480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Balloon Text"/>
    <w:basedOn w:val="a"/>
    <w:link w:val="aa"/>
    <w:rsid w:val="00003D74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003D74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C47C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annotation reference"/>
    <w:rsid w:val="00E75825"/>
    <w:rPr>
      <w:sz w:val="18"/>
      <w:szCs w:val="18"/>
    </w:rPr>
  </w:style>
  <w:style w:type="paragraph" w:styleId="ac">
    <w:name w:val="annotation text"/>
    <w:basedOn w:val="a"/>
    <w:link w:val="ad"/>
    <w:rsid w:val="00E75825"/>
  </w:style>
  <w:style w:type="character" w:customStyle="1" w:styleId="ad">
    <w:name w:val="註解文字 字元"/>
    <w:link w:val="ac"/>
    <w:rsid w:val="00E75825"/>
    <w:rPr>
      <w:rFonts w:ascii="細明體" w:eastAsia="標楷體"/>
      <w:sz w:val="28"/>
      <w:szCs w:val="28"/>
    </w:rPr>
  </w:style>
  <w:style w:type="paragraph" w:styleId="ae">
    <w:name w:val="annotation subject"/>
    <w:basedOn w:val="ac"/>
    <w:next w:val="ac"/>
    <w:link w:val="af"/>
    <w:rsid w:val="00E75825"/>
    <w:rPr>
      <w:b/>
      <w:bCs/>
    </w:rPr>
  </w:style>
  <w:style w:type="character" w:customStyle="1" w:styleId="af">
    <w:name w:val="註解主旨 字元"/>
    <w:link w:val="ae"/>
    <w:rsid w:val="00E75825"/>
    <w:rPr>
      <w:rFonts w:ascii="細明體" w:eastAsia="標楷體"/>
      <w:b/>
      <w:bCs/>
      <w:sz w:val="28"/>
      <w:szCs w:val="28"/>
    </w:rPr>
  </w:style>
  <w:style w:type="character" w:styleId="af0">
    <w:name w:val="Hyperlink"/>
    <w:rsid w:val="00D224EA"/>
    <w:rPr>
      <w:color w:val="0000FF"/>
      <w:u w:val="single"/>
    </w:rPr>
  </w:style>
  <w:style w:type="character" w:customStyle="1" w:styleId="a6">
    <w:name w:val="頁尾 字元"/>
    <w:basedOn w:val="a0"/>
    <w:link w:val="a5"/>
    <w:uiPriority w:val="99"/>
    <w:rsid w:val="00C15AE7"/>
    <w:rPr>
      <w:rFonts w:ascii="細明體" w:eastAsia="標楷體"/>
    </w:rPr>
  </w:style>
  <w:style w:type="paragraph" w:customStyle="1" w:styleId="Default">
    <w:name w:val="Default"/>
    <w:rsid w:val="00A3163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1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2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1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721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73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35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340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76">
          <w:marLeft w:val="172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65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255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615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69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2143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B62D-5ED0-40F1-B4BD-0BF874C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1998</Characters>
  <Application>Microsoft Office Word</Application>
  <DocSecurity>0</DocSecurity>
  <Lines>16</Lines>
  <Paragraphs>4</Paragraphs>
  <ScaleCrop>false</ScaleCrop>
  <Company>cch</Company>
  <LinksUpToDate>false</LinksUpToDate>
  <CharactersWithSpaces>2344</CharactersWithSpaces>
  <SharedDoc>false</SharedDoc>
  <HLinks>
    <vt:vector size="6" baseType="variant"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https://biobank.cdc.gov.tw/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2014-01-06T02:42:00Z</cp:lastPrinted>
  <dcterms:created xsi:type="dcterms:W3CDTF">2020-10-07T07:36:00Z</dcterms:created>
  <dcterms:modified xsi:type="dcterms:W3CDTF">2020-10-07T07:36:00Z</dcterms:modified>
</cp:coreProperties>
</file>