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B5" w:rsidRDefault="00547BB5"/>
    <w:tbl>
      <w:tblPr>
        <w:tblStyle w:val="a3"/>
        <w:tblpPr w:leftFromText="180" w:rightFromText="180" w:vertAnchor="page" w:horzAnchor="margin" w:tblpY="1"/>
        <w:tblW w:w="14332" w:type="dxa"/>
        <w:tblLook w:val="04A0" w:firstRow="1" w:lastRow="0" w:firstColumn="1" w:lastColumn="0" w:noHBand="0" w:noVBand="1"/>
      </w:tblPr>
      <w:tblGrid>
        <w:gridCol w:w="3821"/>
        <w:gridCol w:w="3120"/>
        <w:gridCol w:w="2835"/>
        <w:gridCol w:w="4556"/>
      </w:tblGrid>
      <w:tr w:rsidR="00EC0044" w:rsidRPr="004A0530" w:rsidTr="00EC0044">
        <w:trPr>
          <w:trHeight w:val="20"/>
        </w:trPr>
        <w:tc>
          <w:tcPr>
            <w:tcW w:w="14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BB5" w:rsidRDefault="00547BB5" w:rsidP="00EC0044">
            <w:pPr>
              <w:suppressLineNumbers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547BB5" w:rsidRDefault="00547BB5" w:rsidP="00EC0044">
            <w:pPr>
              <w:suppressLineNumbers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EC0044" w:rsidRPr="004A0530" w:rsidRDefault="00EC0044" w:rsidP="00EC0044">
            <w:pPr>
              <w:suppressLineNumbers/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C0044">
              <w:rPr>
                <w:rFonts w:hint="eastAsia"/>
                <w:b/>
                <w:sz w:val="24"/>
                <w:szCs w:val="24"/>
              </w:rPr>
              <w:t>緊急環甲膜切開術教學影片</w:t>
            </w:r>
          </w:p>
        </w:tc>
      </w:tr>
      <w:tr w:rsidR="00C207E3" w:rsidRPr="004A0530" w:rsidTr="00EC0044">
        <w:trPr>
          <w:trHeight w:val="20"/>
        </w:trPr>
        <w:tc>
          <w:tcPr>
            <w:tcW w:w="3821" w:type="dxa"/>
            <w:tcBorders>
              <w:top w:val="single" w:sz="4" w:space="0" w:color="auto"/>
            </w:tcBorders>
          </w:tcPr>
          <w:p w:rsidR="00F753A9" w:rsidRPr="004A0530" w:rsidRDefault="00F753A9" w:rsidP="00EC0044">
            <w:pPr>
              <w:suppressLineNumbers/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場  景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F753A9" w:rsidRPr="004A0530" w:rsidRDefault="00F753A9" w:rsidP="00EC0044">
            <w:pPr>
              <w:suppressLineNumbers/>
              <w:spacing w:line="360" w:lineRule="exact"/>
              <w:ind w:firstLineChars="100" w:firstLine="240"/>
              <w:jc w:val="center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字  幕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53A9" w:rsidRPr="004A0530" w:rsidRDefault="00F753A9" w:rsidP="00EC0044">
            <w:pPr>
              <w:suppressLineNumbers/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技 術 操 作</w:t>
            </w:r>
          </w:p>
        </w:tc>
        <w:tc>
          <w:tcPr>
            <w:tcW w:w="4556" w:type="dxa"/>
            <w:tcBorders>
              <w:top w:val="single" w:sz="4" w:space="0" w:color="auto"/>
            </w:tcBorders>
          </w:tcPr>
          <w:p w:rsidR="00F753A9" w:rsidRPr="004A0530" w:rsidRDefault="00F753A9" w:rsidP="00EC0044">
            <w:pPr>
              <w:suppressLineNumbers/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旁   白</w:t>
            </w:r>
          </w:p>
        </w:tc>
      </w:tr>
      <w:tr w:rsidR="00C207E3" w:rsidRPr="004A0530" w:rsidTr="00EC0044">
        <w:trPr>
          <w:trHeight w:val="20"/>
        </w:trPr>
        <w:tc>
          <w:tcPr>
            <w:tcW w:w="3821" w:type="dxa"/>
          </w:tcPr>
          <w:p w:rsidR="00F753A9" w:rsidRPr="004A0530" w:rsidRDefault="000007BD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1.</w:t>
            </w:r>
            <w:r w:rsidR="00F753A9" w:rsidRPr="004A0530">
              <w:rPr>
                <w:rFonts w:ascii="標楷體" w:hAnsi="標楷體" w:hint="eastAsia"/>
                <w:sz w:val="24"/>
                <w:szCs w:val="24"/>
              </w:rPr>
              <w:t>片頭設計</w:t>
            </w:r>
          </w:p>
          <w:p w:rsidR="00F753A9" w:rsidRPr="004A0530" w:rsidRDefault="00F753A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1.彰基全景</w:t>
            </w:r>
          </w:p>
          <w:p w:rsidR="00F753A9" w:rsidRPr="004A0530" w:rsidRDefault="00F753A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2.彰基洗腳圖</w:t>
            </w:r>
          </w:p>
          <w:p w:rsidR="00F753A9" w:rsidRPr="004A0530" w:rsidRDefault="00F753A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3.臨床技能訓練中心</w:t>
            </w:r>
          </w:p>
          <w:p w:rsidR="00F753A9" w:rsidRPr="004A0530" w:rsidRDefault="00F753A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 xml:space="preserve">  模擬病房</w:t>
            </w:r>
          </w:p>
          <w:p w:rsidR="00F753A9" w:rsidRPr="004A0530" w:rsidRDefault="00F753A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20" w:type="dxa"/>
          </w:tcPr>
          <w:p w:rsidR="00F753A9" w:rsidRPr="004A0530" w:rsidRDefault="00F753A9" w:rsidP="00EC0044">
            <w:pPr>
              <w:suppressLineNumbers/>
              <w:spacing w:line="20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片名：</w:t>
            </w:r>
            <w:r w:rsidR="006F7A8B" w:rsidRPr="004A0530">
              <w:rPr>
                <w:rFonts w:ascii="標楷體" w:hAnsi="標楷體" w:hint="eastAsia"/>
                <w:sz w:val="24"/>
                <w:szCs w:val="24"/>
              </w:rPr>
              <w:t>緊急環甲膜切開術</w:t>
            </w:r>
          </w:p>
        </w:tc>
        <w:tc>
          <w:tcPr>
            <w:tcW w:w="2835" w:type="dxa"/>
          </w:tcPr>
          <w:p w:rsidR="00F753A9" w:rsidRPr="004A0530" w:rsidRDefault="00390CFE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醫師開場</w:t>
            </w:r>
          </w:p>
        </w:tc>
        <w:tc>
          <w:tcPr>
            <w:tcW w:w="4556" w:type="dxa"/>
          </w:tcPr>
          <w:p w:rsidR="00F753A9" w:rsidRPr="00E71782" w:rsidRDefault="00E71782" w:rsidP="00E71782">
            <w:pPr>
              <w:pStyle w:val="Web"/>
              <w:spacing w:before="0" w:beforeAutospacing="0" w:after="0" w:afterAutospacing="0"/>
              <w:rPr>
                <w:rFonts w:ascii="標楷體" w:eastAsia="標楷體" w:hAnsi="標楷體" w:cs="Helvetica"/>
              </w:rPr>
            </w:pPr>
            <w:r w:rsidRPr="00E71782">
              <w:rPr>
                <w:rFonts w:ascii="標楷體" w:eastAsia="標楷體" w:hAnsi="標楷體" w:hint="eastAsia"/>
              </w:rPr>
              <w:t>大家好，我是胸腔外科醫師黃章倫。</w:t>
            </w:r>
            <w:r w:rsidRPr="00E71782">
              <w:rPr>
                <w:rFonts w:ascii="標楷體" w:eastAsia="標楷體" w:hAnsi="標楷體" w:cs="Helvetica"/>
              </w:rPr>
              <w:t xml:space="preserve"> </w:t>
            </w:r>
            <w:r w:rsidRPr="00E71782">
              <w:rPr>
                <w:rFonts w:ascii="標楷體" w:eastAsia="標楷體" w:hAnsi="標楷體" w:hint="eastAsia"/>
              </w:rPr>
              <w:t>當臨床上有患者需建立呼吸道，卻無法經口腔或鼻腔進行氣管內插管時，緊急進行時「環甲膜切開術」是最快速能達到建立並維持呼吸道通暢的方法。為讓各位在處理呼吸道急症時，更能謹慎評估及當機立斷，並有自信的執行「環甲膜切開術」，臨床技能中心開立此模擬訓練課程，並製作環甲膜切開術教學影片，請大家共同來學習。</w:t>
            </w:r>
          </w:p>
        </w:tc>
      </w:tr>
      <w:tr w:rsidR="00C207E3" w:rsidRPr="004A0530" w:rsidTr="00EC0044">
        <w:trPr>
          <w:trHeight w:val="20"/>
        </w:trPr>
        <w:tc>
          <w:tcPr>
            <w:tcW w:w="3821" w:type="dxa"/>
          </w:tcPr>
          <w:p w:rsidR="00FE77F9" w:rsidRPr="004A0530" w:rsidRDefault="00FE77F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20" w:type="dxa"/>
          </w:tcPr>
          <w:p w:rsidR="00FE77F9" w:rsidRPr="008B6A9C" w:rsidRDefault="006039FC" w:rsidP="00EC0044">
            <w:pPr>
              <w:suppressLineNumbers/>
              <w:spacing w:line="200" w:lineRule="atLeast"/>
              <w:rPr>
                <w:rFonts w:ascii="標楷體" w:hAnsi="標楷體" w:hint="eastAsia"/>
                <w:b/>
                <w:sz w:val="24"/>
                <w:szCs w:val="24"/>
              </w:rPr>
            </w:pPr>
            <w:r w:rsidRPr="008B6A9C">
              <w:rPr>
                <w:rFonts w:ascii="標楷體" w:hAnsi="標楷體" w:hint="eastAsia"/>
                <w:b/>
                <w:sz w:val="24"/>
                <w:szCs w:val="24"/>
              </w:rPr>
              <w:t>用物準備</w:t>
            </w:r>
            <w:r w:rsidR="008B6A9C" w:rsidRPr="008B6A9C">
              <w:rPr>
                <w:rFonts w:ascii="標楷體" w:hAnsi="標楷體" w:hint="eastAsia"/>
                <w:b/>
                <w:sz w:val="24"/>
                <w:szCs w:val="24"/>
              </w:rPr>
              <w:t>-</w:t>
            </w:r>
            <w:r w:rsidR="008B6A9C">
              <w:rPr>
                <w:rFonts w:ascii="標楷體" w:hAnsi="標楷體" w:hint="eastAsia"/>
                <w:b/>
                <w:sz w:val="24"/>
                <w:szCs w:val="24"/>
              </w:rPr>
              <w:t>標題</w:t>
            </w:r>
            <w:r w:rsidR="008B6A9C" w:rsidRPr="008B6A9C">
              <w:rPr>
                <w:rFonts w:ascii="標楷體" w:hAnsi="標楷體" w:hint="eastAsia"/>
                <w:b/>
                <w:sz w:val="24"/>
                <w:szCs w:val="24"/>
              </w:rPr>
              <w:t>有補</w:t>
            </w:r>
            <w:bookmarkStart w:id="0" w:name="_GoBack"/>
            <w:bookmarkEnd w:id="0"/>
            <w:r w:rsidR="008B6A9C" w:rsidRPr="008B6A9C">
              <w:rPr>
                <w:rFonts w:ascii="標楷體" w:hAnsi="標楷體" w:hint="eastAsia"/>
                <w:b/>
                <w:sz w:val="24"/>
                <w:szCs w:val="24"/>
              </w:rPr>
              <w:t>錄音</w:t>
            </w:r>
          </w:p>
          <w:p w:rsidR="008B6A9C" w:rsidRDefault="00E71782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(圖片及字幕)</w:t>
            </w:r>
          </w:p>
          <w:p w:rsidR="00E71782" w:rsidRPr="004A0530" w:rsidRDefault="008B6A9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用物沒有錄</w:t>
            </w:r>
            <w:r w:rsidR="00E71782">
              <w:rPr>
                <w:rFonts w:ascii="標楷體" w:hAnsi="標楷體" w:hint="eastAsia"/>
                <w:sz w:val="24"/>
                <w:szCs w:val="24"/>
              </w:rPr>
              <w:t>os</w:t>
            </w:r>
          </w:p>
        </w:tc>
        <w:tc>
          <w:tcPr>
            <w:tcW w:w="2835" w:type="dxa"/>
          </w:tcPr>
          <w:p w:rsidR="007B7061" w:rsidRPr="00E71782" w:rsidRDefault="00FF5203" w:rsidP="00EC0044">
            <w:pPr>
              <w:suppressLineNumbers/>
              <w:spacing w:line="200" w:lineRule="atLeast"/>
              <w:rPr>
                <w:rFonts w:ascii="標楷體" w:hAnsi="標楷體"/>
                <w:noProof/>
                <w:color w:val="FF0000"/>
                <w:sz w:val="24"/>
                <w:szCs w:val="24"/>
              </w:rPr>
            </w:pPr>
            <w:r>
              <w:rPr>
                <w:rFonts w:ascii="標楷體" w:hAnsi="標楷體" w:hint="eastAsia"/>
                <w:noProof/>
                <w:sz w:val="24"/>
                <w:szCs w:val="24"/>
              </w:rPr>
              <w:t>無菌手套、隔離衣、髮帽、</w:t>
            </w:r>
            <w:r w:rsidRPr="00FF5203">
              <w:rPr>
                <w:rFonts w:ascii="標楷體" w:hAnsi="標楷體" w:hint="eastAsia"/>
                <w:noProof/>
                <w:sz w:val="24"/>
                <w:szCs w:val="24"/>
              </w:rPr>
              <w:t>緊急環甲膜切開</w:t>
            </w:r>
            <w:r w:rsidR="00E71782">
              <w:rPr>
                <w:rFonts w:ascii="標楷體" w:hAnsi="標楷體" w:hint="eastAsia"/>
                <w:noProof/>
                <w:sz w:val="24"/>
                <w:szCs w:val="24"/>
              </w:rPr>
              <w:t>包、氣管切開包、血流置入包、</w:t>
            </w:r>
            <w:r w:rsidR="007B7061" w:rsidRPr="007B7061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2%</w:t>
            </w:r>
            <w:r w:rsidR="007B7061" w:rsidRPr="007B70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Lidocaine</w:t>
            </w:r>
          </w:p>
        </w:tc>
        <w:tc>
          <w:tcPr>
            <w:tcW w:w="4556" w:type="dxa"/>
          </w:tcPr>
          <w:p w:rsidR="00B13591" w:rsidRPr="004A0530" w:rsidRDefault="00B13591" w:rsidP="00EC0044">
            <w:pPr>
              <w:suppressLineNumbers/>
              <w:autoSpaceDE w:val="0"/>
              <w:autoSpaceDN w:val="0"/>
              <w:adjustRightInd w:val="0"/>
              <w:spacing w:line="200" w:lineRule="atLeast"/>
              <w:ind w:right="-2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252510" w:rsidRDefault="00110C87" w:rsidP="00252510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252510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FF5203" w:rsidRPr="00252510">
              <w:rPr>
                <w:rFonts w:ascii="標楷體" w:hAnsi="標楷體" w:hint="eastAsia"/>
                <w:sz w:val="24"/>
                <w:szCs w:val="24"/>
              </w:rPr>
              <w:t>醫師</w:t>
            </w:r>
            <w:r w:rsidRPr="00252510">
              <w:rPr>
                <w:rFonts w:ascii="標楷體" w:hAnsi="標楷體" w:hint="eastAsia"/>
                <w:sz w:val="24"/>
                <w:szCs w:val="24"/>
              </w:rPr>
              <w:t>操作</w:t>
            </w:r>
          </w:p>
        </w:tc>
        <w:tc>
          <w:tcPr>
            <w:tcW w:w="3120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洗手刷手/穿著防護裝備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洗手、刷手</w:t>
            </w:r>
          </w:p>
        </w:tc>
        <w:tc>
          <w:tcPr>
            <w:tcW w:w="4556" w:type="dxa"/>
          </w:tcPr>
          <w:p w:rsidR="00E171E2" w:rsidRDefault="00E171E2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(拍攝後，現場錄音)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1.洗手：先戴外科口罩及髮帽後確實執行洗手六步驟（需以</w:t>
            </w:r>
            <w:r w:rsidRPr="004A0530">
              <w:rPr>
                <w:rFonts w:ascii="標楷體" w:hAnsi="標楷體"/>
                <w:sz w:val="24"/>
                <w:szCs w:val="24"/>
              </w:rPr>
              <w:t>Hibiscrub</w:t>
            </w:r>
            <w:r w:rsidRPr="004A0530">
              <w:rPr>
                <w:rFonts w:ascii="標楷體" w:hAnsi="標楷體" w:hint="eastAsia"/>
                <w:sz w:val="24"/>
                <w:szCs w:val="24"/>
              </w:rPr>
              <w:t>洗手或速乾型手部消毒劑代替）。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 w:cs="標楷體"/>
                <w:sz w:val="24"/>
                <w:szCs w:val="24"/>
              </w:rPr>
            </w:pPr>
            <w:r w:rsidRPr="004A0530">
              <w:rPr>
                <w:rFonts w:ascii="標楷體" w:hAnsi="標楷體" w:cs="標楷體"/>
                <w:sz w:val="24"/>
                <w:szCs w:val="24"/>
              </w:rPr>
              <w:t>「快速乾</w:t>
            </w:r>
            <w:r w:rsidRPr="004A0530">
              <w:rPr>
                <w:rFonts w:ascii="標楷體" w:hAnsi="標楷體" w:cs="標楷體"/>
                <w:spacing w:val="2"/>
                <w:sz w:val="24"/>
                <w:szCs w:val="24"/>
              </w:rPr>
              <w:t>式</w:t>
            </w:r>
            <w:r w:rsidRPr="004A0530">
              <w:rPr>
                <w:rFonts w:ascii="標楷體" w:hAnsi="標楷體" w:cs="標楷體"/>
                <w:spacing w:val="5"/>
                <w:sz w:val="24"/>
                <w:szCs w:val="24"/>
              </w:rPr>
              <w:t>刷</w:t>
            </w:r>
            <w:r w:rsidRPr="004A0530">
              <w:rPr>
                <w:rFonts w:ascii="標楷體" w:hAnsi="標楷體" w:cs="標楷體"/>
                <w:spacing w:val="2"/>
                <w:sz w:val="24"/>
                <w:szCs w:val="24"/>
              </w:rPr>
              <w:t>手液</w:t>
            </w:r>
            <w:r w:rsidRPr="004A0530">
              <w:rPr>
                <w:rFonts w:ascii="標楷體" w:hAnsi="標楷體" w:cs="標楷體"/>
                <w:spacing w:val="-24"/>
                <w:sz w:val="24"/>
                <w:szCs w:val="24"/>
              </w:rPr>
              <w:t>」</w:t>
            </w:r>
            <w:r w:rsidRPr="004A0530">
              <w:rPr>
                <w:rFonts w:ascii="標楷體" w:hAnsi="標楷體" w:cs="標楷體"/>
                <w:spacing w:val="2"/>
                <w:sz w:val="24"/>
                <w:szCs w:val="24"/>
              </w:rPr>
              <w:t>執行乾式刷手技</w:t>
            </w:r>
            <w:r w:rsidRPr="004A0530">
              <w:rPr>
                <w:rFonts w:ascii="標楷體" w:hAnsi="標楷體" w:cs="標楷體"/>
                <w:spacing w:val="3"/>
                <w:sz w:val="24"/>
                <w:szCs w:val="24"/>
              </w:rPr>
              <w:t>術</w:t>
            </w:r>
            <w:r w:rsidRPr="004A0530">
              <w:rPr>
                <w:rFonts w:ascii="標楷體" w:hAnsi="標楷體" w:cs="標楷體"/>
                <w:sz w:val="24"/>
                <w:szCs w:val="24"/>
              </w:rPr>
              <w:t>，需刷至手肘。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 xml:space="preserve">2. </w:t>
            </w:r>
            <w:r w:rsidRPr="004A0530">
              <w:rPr>
                <w:rFonts w:ascii="標楷體" w:hAnsi="標楷體"/>
                <w:sz w:val="24"/>
                <w:szCs w:val="24"/>
              </w:rPr>
              <w:t>穿無菌手術衣</w:t>
            </w:r>
            <w:r w:rsidRPr="004A0530">
              <w:rPr>
                <w:rFonts w:ascii="標楷體" w:hAnsi="標楷體" w:hint="eastAsia"/>
                <w:sz w:val="24"/>
                <w:szCs w:val="24"/>
              </w:rPr>
              <w:t>、</w:t>
            </w:r>
            <w:r w:rsidRPr="004A0530">
              <w:rPr>
                <w:rFonts w:ascii="標楷體" w:hAnsi="標楷體"/>
                <w:sz w:val="24"/>
                <w:szCs w:val="24"/>
              </w:rPr>
              <w:t>戴無菌手套。</w:t>
            </w:r>
          </w:p>
        </w:tc>
      </w:tr>
      <w:tr w:rsidR="00672666" w:rsidRPr="004A0530" w:rsidTr="00EC0044">
        <w:trPr>
          <w:trHeight w:val="20"/>
        </w:trPr>
        <w:tc>
          <w:tcPr>
            <w:tcW w:w="3821" w:type="dxa"/>
          </w:tcPr>
          <w:p w:rsidR="00672666" w:rsidRPr="00252510" w:rsidRDefault="00672666" w:rsidP="00252510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2666" w:rsidRPr="004A0530" w:rsidRDefault="00C906C6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擺位</w:t>
            </w:r>
          </w:p>
        </w:tc>
        <w:tc>
          <w:tcPr>
            <w:tcW w:w="2835" w:type="dxa"/>
          </w:tcPr>
          <w:p w:rsidR="00672666" w:rsidRPr="004A0530" w:rsidRDefault="00672666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</w:p>
        </w:tc>
        <w:tc>
          <w:tcPr>
            <w:tcW w:w="4556" w:type="dxa"/>
          </w:tcPr>
          <w:p w:rsidR="00C906C6" w:rsidRDefault="00672666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醫師現場說明</w:t>
            </w:r>
          </w:p>
          <w:p w:rsidR="00672666" w:rsidRDefault="00C906C6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="00672666">
              <w:rPr>
                <w:rFonts w:ascii="標楷體" w:hAnsi="標楷體" w:hint="eastAsia"/>
                <w:sz w:val="24"/>
                <w:szCs w:val="24"/>
              </w:rPr>
              <w:t>病人的正確擺位</w:t>
            </w:r>
            <w:r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Default="00D42C09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Pr="00D42C09">
              <w:rPr>
                <w:rFonts w:ascii="標楷體" w:hAnsi="標楷體" w:hint="eastAsia"/>
                <w:sz w:val="24"/>
                <w:szCs w:val="24"/>
              </w:rPr>
              <w:t>用BVM模組+豬脖子及假皮</w:t>
            </w:r>
          </w:p>
          <w:p w:rsidR="007B7061" w:rsidRPr="00D42C09" w:rsidRDefault="00252510" w:rsidP="00252510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="007B7061" w:rsidRPr="007B7061">
              <w:rPr>
                <w:rFonts w:ascii="標楷體" w:hAnsi="標楷體" w:hint="eastAsia"/>
                <w:color w:val="7030A0"/>
                <w:sz w:val="24"/>
                <w:szCs w:val="24"/>
              </w:rPr>
              <w:t>醫師操作</w:t>
            </w:r>
            <w:r w:rsidR="007B7061">
              <w:rPr>
                <w:rFonts w:ascii="標楷體" w:hAnsi="標楷體" w:hint="eastAsia"/>
                <w:color w:val="7030A0"/>
                <w:sz w:val="24"/>
                <w:szCs w:val="24"/>
              </w:rPr>
              <w:t>管路確認、</w:t>
            </w:r>
            <w:r w:rsidR="007B7061" w:rsidRPr="007B7061">
              <w:rPr>
                <w:rFonts w:ascii="標楷體" w:hAnsi="標楷體" w:hint="eastAsia"/>
                <w:color w:val="7030A0"/>
                <w:sz w:val="24"/>
                <w:szCs w:val="24"/>
              </w:rPr>
              <w:t>消毒動作</w:t>
            </w:r>
          </w:p>
        </w:tc>
        <w:tc>
          <w:tcPr>
            <w:tcW w:w="3120" w:type="dxa"/>
          </w:tcPr>
          <w:p w:rsidR="006039FC" w:rsidRPr="00C906C6" w:rsidRDefault="006039FC" w:rsidP="00C906C6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C906C6">
              <w:rPr>
                <w:rFonts w:ascii="標楷體" w:hAnsi="標楷體" w:hint="eastAsia"/>
                <w:sz w:val="24"/>
                <w:szCs w:val="24"/>
              </w:rPr>
              <w:t>皮膚準備</w:t>
            </w:r>
          </w:p>
          <w:p w:rsidR="007B7061" w:rsidRPr="004A0530" w:rsidRDefault="007B7061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39FC" w:rsidRPr="00C906C6" w:rsidRDefault="006039FC" w:rsidP="00EC0044">
            <w:pPr>
              <w:suppressLineNumbers/>
              <w:autoSpaceDE w:val="0"/>
              <w:autoSpaceDN w:val="0"/>
              <w:adjustRightInd w:val="0"/>
              <w:rPr>
                <w:rFonts w:ascii="標楷體" w:hAnsi="標楷體" w:cs="新細明體"/>
                <w:sz w:val="24"/>
                <w:szCs w:val="24"/>
              </w:rPr>
            </w:pPr>
            <w:r w:rsidRPr="004A0530">
              <w:rPr>
                <w:rFonts w:ascii="標楷體" w:hAnsi="標楷體" w:cs="新細明體" w:hint="eastAsia"/>
                <w:sz w:val="24"/>
                <w:szCs w:val="24"/>
              </w:rPr>
              <w:t>皮膚準備及消毒</w:t>
            </w:r>
          </w:p>
        </w:tc>
        <w:tc>
          <w:tcPr>
            <w:tcW w:w="4556" w:type="dxa"/>
          </w:tcPr>
          <w:p w:rsidR="006039FC" w:rsidRPr="007B7061" w:rsidRDefault="006039FC" w:rsidP="00EC0044">
            <w:pPr>
              <w:pStyle w:val="a4"/>
              <w:numPr>
                <w:ilvl w:val="0"/>
                <w:numId w:val="15"/>
              </w:numPr>
              <w:suppressLineNumbers/>
              <w:spacing w:line="200" w:lineRule="atLeast"/>
              <w:ind w:leftChars="0"/>
              <w:rPr>
                <w:rFonts w:ascii="標楷體" w:hAnsi="標楷體"/>
                <w:b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皮膚</w:t>
            </w:r>
            <w:r w:rsidR="00252510">
              <w:rPr>
                <w:rFonts w:ascii="標楷體" w:hAnsi="標楷體" w:hint="eastAsia"/>
                <w:sz w:val="24"/>
                <w:szCs w:val="24"/>
              </w:rPr>
              <w:t>消毒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準備</w:t>
            </w:r>
            <w:r w:rsidRPr="007B7061">
              <w:rPr>
                <w:rFonts w:ascii="標楷體" w:hAnsi="標楷體"/>
                <w:sz w:val="24"/>
                <w:szCs w:val="24"/>
              </w:rPr>
              <w:t xml:space="preserve">: 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消毒範圍：半徑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7B7061">
                <w:rPr>
                  <w:rFonts w:ascii="標楷體" w:hAnsi="標楷體"/>
                  <w:sz w:val="24"/>
                  <w:szCs w:val="24"/>
                </w:rPr>
                <w:t>10</w:t>
              </w:r>
              <w:r w:rsidRPr="007B7061">
                <w:rPr>
                  <w:rFonts w:ascii="標楷體" w:hAnsi="標楷體" w:hint="eastAsia"/>
                  <w:sz w:val="24"/>
                  <w:szCs w:val="24"/>
                </w:rPr>
                <w:t>公分</w:t>
              </w:r>
            </w:smartTag>
            <w:r w:rsidRPr="007B7061">
              <w:rPr>
                <w:rFonts w:ascii="標楷體" w:hAnsi="標楷體" w:hint="eastAsia"/>
                <w:sz w:val="24"/>
                <w:szCs w:val="24"/>
              </w:rPr>
              <w:t>圓，由內而外，面積愈大愈好。以</w:t>
            </w:r>
            <w:r w:rsidRPr="007B7061">
              <w:rPr>
                <w:rFonts w:ascii="標楷體" w:hAnsi="標楷體"/>
                <w:sz w:val="24"/>
                <w:szCs w:val="24"/>
              </w:rPr>
              <w:t>betadine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或</w:t>
            </w:r>
            <w:r w:rsidRPr="007B7061">
              <w:rPr>
                <w:rFonts w:ascii="標楷體" w:hAnsi="標楷體"/>
                <w:sz w:val="24"/>
                <w:szCs w:val="24"/>
              </w:rPr>
              <w:t>2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％</w:t>
            </w:r>
            <w:r w:rsidRPr="007B7061">
              <w:rPr>
                <w:rFonts w:ascii="標楷體" w:hAnsi="標楷體"/>
                <w:sz w:val="24"/>
                <w:szCs w:val="24"/>
              </w:rPr>
              <w:t>chlorhexidine(CHG)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消毒</w:t>
            </w:r>
            <w:r w:rsidRPr="007B7061">
              <w:rPr>
                <w:rFonts w:ascii="標楷體" w:hAnsi="標楷體"/>
                <w:sz w:val="24"/>
                <w:szCs w:val="24"/>
              </w:rPr>
              <w:t>3</w:t>
            </w:r>
            <w:r w:rsidRPr="007B7061">
              <w:rPr>
                <w:rFonts w:ascii="標楷體" w:hAnsi="標楷體" w:hint="eastAsia"/>
                <w:sz w:val="24"/>
                <w:szCs w:val="24"/>
              </w:rPr>
              <w:t>次，待乾燥即可。</w:t>
            </w:r>
          </w:p>
          <w:p w:rsidR="007B7061" w:rsidRPr="007B7061" w:rsidRDefault="007B7061" w:rsidP="00EC0044">
            <w:pPr>
              <w:pStyle w:val="a4"/>
              <w:numPr>
                <w:ilvl w:val="0"/>
                <w:numId w:val="15"/>
              </w:numPr>
              <w:suppressLineNumbers/>
              <w:spacing w:line="200" w:lineRule="atLeast"/>
              <w:ind w:leftChars="0"/>
              <w:rPr>
                <w:rFonts w:ascii="標楷體" w:hAnsi="標楷體"/>
                <w:b/>
                <w:sz w:val="24"/>
                <w:szCs w:val="24"/>
              </w:rPr>
            </w:pPr>
            <w:r w:rsidRPr="0077398E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鋪上洞巾。</w:t>
            </w:r>
          </w:p>
        </w:tc>
      </w:tr>
      <w:tr w:rsidR="00C906C6" w:rsidRPr="004A0530" w:rsidTr="00EC0044">
        <w:trPr>
          <w:trHeight w:val="20"/>
        </w:trPr>
        <w:tc>
          <w:tcPr>
            <w:tcW w:w="3821" w:type="dxa"/>
          </w:tcPr>
          <w:p w:rsidR="00C906C6" w:rsidRDefault="00C906C6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06C6" w:rsidRPr="00C906C6" w:rsidRDefault="00C906C6" w:rsidP="00C906C6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管路功能確認</w:t>
            </w:r>
          </w:p>
        </w:tc>
        <w:tc>
          <w:tcPr>
            <w:tcW w:w="2835" w:type="dxa"/>
          </w:tcPr>
          <w:p w:rsidR="00C906C6" w:rsidRDefault="00C906C6" w:rsidP="00EC0044">
            <w:pPr>
              <w:suppressLineNumbers/>
              <w:autoSpaceDE w:val="0"/>
              <w:autoSpaceDN w:val="0"/>
              <w:adjustRightInd w:val="0"/>
              <w:rPr>
                <w:rFonts w:ascii="標楷體" w:hAnsi="標楷體" w:cs="新細明體" w:hint="eastAsia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sz w:val="24"/>
                <w:szCs w:val="24"/>
              </w:rPr>
              <w:t>管路功能確認</w:t>
            </w:r>
          </w:p>
        </w:tc>
        <w:tc>
          <w:tcPr>
            <w:tcW w:w="4556" w:type="dxa"/>
          </w:tcPr>
          <w:p w:rsidR="00C906C6" w:rsidRDefault="00C906C6" w:rsidP="00C906C6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醫師現場說明</w:t>
            </w:r>
          </w:p>
          <w:p w:rsidR="00C906C6" w:rsidRPr="00C906C6" w:rsidRDefault="00C906C6" w:rsidP="00C906C6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(打開緊急環甲膜切開包，確認用具及管路)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7B7061" w:rsidRDefault="007B7061" w:rsidP="00252510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Pr="007B7061">
              <w:rPr>
                <w:rFonts w:ascii="標楷體" w:hAnsi="標楷體" w:hint="eastAsia"/>
                <w:color w:val="7030A0"/>
                <w:sz w:val="24"/>
                <w:szCs w:val="24"/>
              </w:rPr>
              <w:t>醫師執行置入位置確認</w:t>
            </w:r>
          </w:p>
        </w:tc>
        <w:tc>
          <w:tcPr>
            <w:tcW w:w="3120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分辨甲狀軟骨</w:t>
            </w:r>
          </w:p>
        </w:tc>
        <w:tc>
          <w:tcPr>
            <w:tcW w:w="2835" w:type="dxa"/>
          </w:tcPr>
          <w:p w:rsidR="006039FC" w:rsidRPr="004A0530" w:rsidRDefault="00252510" w:rsidP="00EC0044">
            <w:pPr>
              <w:suppressLineNumbers/>
              <w:autoSpaceDE w:val="0"/>
              <w:autoSpaceDN w:val="0"/>
              <w:adjustRightInd w:val="0"/>
              <w:spacing w:line="200" w:lineRule="atLeast"/>
              <w:ind w:right="-20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="006039FC" w:rsidRPr="004A0530">
              <w:rPr>
                <w:rFonts w:ascii="標楷體" w:hAnsi="標楷體" w:hint="eastAsia"/>
                <w:sz w:val="24"/>
                <w:szCs w:val="24"/>
              </w:rPr>
              <w:t>分辨甲狀軟骨</w:t>
            </w:r>
          </w:p>
        </w:tc>
        <w:tc>
          <w:tcPr>
            <w:tcW w:w="4556" w:type="dxa"/>
          </w:tcPr>
          <w:p w:rsidR="006039FC" w:rsidRPr="004A0530" w:rsidRDefault="006039FC" w:rsidP="00EC0044">
            <w:pPr>
              <w:suppressLineNumbers/>
              <w:autoSpaceDE w:val="0"/>
              <w:autoSpaceDN w:val="0"/>
              <w:adjustRightInd w:val="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1.分辨甲狀軟骨上的凹陷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ind w:left="190" w:hangingChars="79" w:hanging="19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2.分辨環狀軟骨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ind w:left="190" w:hangingChars="79" w:hanging="19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3.分辨胸骨上凹陷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Default="00252510" w:rsidP="00EC0044">
            <w:pPr>
              <w:pStyle w:val="a4"/>
              <w:suppressLineNumbers/>
              <w:spacing w:line="200" w:lineRule="atLeast"/>
              <w:ind w:leftChars="0" w:left="720"/>
              <w:rPr>
                <w:rFonts w:ascii="標楷體" w:hAnsi="標楷體"/>
                <w:color w:val="7030A0"/>
                <w:sz w:val="24"/>
                <w:szCs w:val="24"/>
              </w:rPr>
            </w:pPr>
            <w:r w:rsidRPr="00252510">
              <w:rPr>
                <w:rFonts w:ascii="標楷體" w:hAnsi="標楷體" w:hint="eastAsia"/>
                <w:color w:val="7030A0"/>
                <w:sz w:val="24"/>
                <w:szCs w:val="24"/>
              </w:rPr>
              <w:t>醫師進行穿刺</w:t>
            </w:r>
          </w:p>
          <w:p w:rsidR="00252510" w:rsidRPr="00252510" w:rsidRDefault="00252510" w:rsidP="00252510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252510">
              <w:rPr>
                <w:rFonts w:ascii="標楷體" w:hAnsi="標楷體" w:hint="eastAsia"/>
                <w:color w:val="7030A0"/>
                <w:sz w:val="24"/>
                <w:szCs w:val="24"/>
              </w:rPr>
              <w:t>(進行通氣時是否改為去安妮？)</w:t>
            </w:r>
          </w:p>
        </w:tc>
        <w:tc>
          <w:tcPr>
            <w:tcW w:w="3120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執行穿刺</w:t>
            </w:r>
          </w:p>
        </w:tc>
        <w:tc>
          <w:tcPr>
            <w:tcW w:w="2835" w:type="dxa"/>
          </w:tcPr>
          <w:p w:rsidR="006039FC" w:rsidRPr="004A0530" w:rsidRDefault="00252510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6039FC" w:rsidRPr="004A0530">
              <w:rPr>
                <w:rFonts w:ascii="標楷體" w:hAnsi="標楷體" w:hint="eastAsia"/>
                <w:sz w:val="24"/>
                <w:szCs w:val="24"/>
              </w:rPr>
              <w:t>醫師進行穿刺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  <w:p w:rsidR="006039FC" w:rsidRPr="004A0530" w:rsidRDefault="006039FC" w:rsidP="00252510">
            <w:pPr>
              <w:suppressLineNumbers/>
              <w:autoSpaceDE w:val="0"/>
              <w:autoSpaceDN w:val="0"/>
              <w:adjustRightInd w:val="0"/>
              <w:spacing w:line="200" w:lineRule="atLeast"/>
              <w:ind w:right="-20"/>
              <w:jc w:val="both"/>
              <w:rPr>
                <w:rFonts w:ascii="標楷體" w:hAnsi="標楷體" w:cs="標楷體"/>
                <w:position w:val="-2"/>
                <w:sz w:val="24"/>
                <w:szCs w:val="24"/>
              </w:rPr>
            </w:pPr>
          </w:p>
          <w:p w:rsidR="006039FC" w:rsidRPr="004A0530" w:rsidRDefault="006039FC" w:rsidP="00252510">
            <w:pPr>
              <w:suppressLineNumbers/>
              <w:autoSpaceDE w:val="0"/>
              <w:autoSpaceDN w:val="0"/>
              <w:adjustRightInd w:val="0"/>
              <w:spacing w:line="200" w:lineRule="atLeast"/>
              <w:ind w:right="-20"/>
              <w:jc w:val="both"/>
              <w:rPr>
                <w:rFonts w:ascii="標楷體" w:hAnsi="標楷體"/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6039FC" w:rsidRPr="004A0530" w:rsidRDefault="006039FC" w:rsidP="00EC0044">
            <w:pPr>
              <w:suppressLineNumbers/>
              <w:autoSpaceDE w:val="0"/>
              <w:autoSpaceDN w:val="0"/>
              <w:adjustRightInd w:val="0"/>
              <w:ind w:left="120" w:hangingChars="50" w:hanging="120"/>
              <w:rPr>
                <w:rFonts w:ascii="標楷體" w:hAnsi="標楷體" w:cs="新細明體"/>
                <w:sz w:val="24"/>
                <w:szCs w:val="24"/>
              </w:rPr>
            </w:pPr>
            <w:r w:rsidRPr="004A0530">
              <w:rPr>
                <w:rFonts w:ascii="標楷體" w:hAnsi="標楷體" w:cs="新細明體" w:hint="eastAsia"/>
                <w:sz w:val="24"/>
                <w:szCs w:val="24"/>
              </w:rPr>
              <w:t>穿刺步驟：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施打局部麻醉</w:t>
            </w:r>
            <w:r w:rsidR="007B7061" w:rsidRPr="007B7061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2%</w:t>
            </w:r>
            <w:r w:rsidR="007B7061" w:rsidRPr="007B70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Lidocaine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以慣用手固定甲狀軟骨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環甲膜上皮膚直向切開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視需求拉大傷口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將針筒抽入少量生理食鹽水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在維持反抽狀況下確認將針刺入氣管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置入導線後移除針頭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lastRenderedPageBreak/>
              <w:t>順著導線置入氣切管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將氣切管充氣﹐同時開始通氣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調整呼吸觀察病患胸部的起伏，並聽呼吸音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確認位置</w:t>
            </w:r>
          </w:p>
          <w:p w:rsidR="006039FC" w:rsidRPr="007B7061" w:rsidRDefault="006039FC" w:rsidP="00EC0044">
            <w:pPr>
              <w:pStyle w:val="a4"/>
              <w:numPr>
                <w:ilvl w:val="0"/>
                <w:numId w:val="17"/>
              </w:numPr>
              <w:suppressLineNumbers/>
              <w:autoSpaceDE w:val="0"/>
              <w:autoSpaceDN w:val="0"/>
              <w:adjustRightInd w:val="0"/>
              <w:ind w:leftChars="0"/>
              <w:rPr>
                <w:rFonts w:ascii="標楷體" w:hAnsi="標楷體"/>
                <w:sz w:val="24"/>
                <w:szCs w:val="24"/>
              </w:rPr>
            </w:pPr>
            <w:r w:rsidRPr="007B7061">
              <w:rPr>
                <w:rFonts w:ascii="標楷體" w:hAnsi="標楷體" w:hint="eastAsia"/>
                <w:sz w:val="24"/>
                <w:szCs w:val="24"/>
              </w:rPr>
              <w:t>將氣切管正確固定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20" w:type="dxa"/>
          </w:tcPr>
          <w:p w:rsidR="006039FC" w:rsidRDefault="00252510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 </w:t>
            </w:r>
            <w:r w:rsidR="006039FC" w:rsidRPr="004A0530">
              <w:rPr>
                <w:rFonts w:ascii="標楷體" w:hAnsi="標楷體" w:hint="eastAsia"/>
                <w:sz w:val="24"/>
                <w:szCs w:val="24"/>
              </w:rPr>
              <w:t>用物整理</w:t>
            </w:r>
          </w:p>
          <w:p w:rsidR="00C906C6" w:rsidRPr="004A0530" w:rsidRDefault="00C906C6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="000F2E50">
              <w:rPr>
                <w:rFonts w:ascii="標楷體" w:hAnsi="標楷體" w:hint="eastAsia"/>
                <w:sz w:val="24"/>
                <w:szCs w:val="24"/>
              </w:rPr>
              <w:t>上</w:t>
            </w:r>
            <w:r>
              <w:rPr>
                <w:rFonts w:ascii="標楷體" w:hAnsi="標楷體" w:hint="eastAsia"/>
                <w:sz w:val="24"/>
                <w:szCs w:val="24"/>
              </w:rPr>
              <w:t>字幕 無os)</w:t>
            </w:r>
          </w:p>
        </w:tc>
        <w:tc>
          <w:tcPr>
            <w:tcW w:w="2835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cs="新細明體" w:hint="eastAsia"/>
                <w:sz w:val="24"/>
                <w:szCs w:val="24"/>
              </w:rPr>
              <w:t>用物整理</w:t>
            </w:r>
          </w:p>
        </w:tc>
        <w:tc>
          <w:tcPr>
            <w:tcW w:w="4556" w:type="dxa"/>
          </w:tcPr>
          <w:p w:rsidR="006039FC" w:rsidRPr="004A0530" w:rsidRDefault="006039FC" w:rsidP="00EC0044">
            <w:pPr>
              <w:suppressLineNumbers/>
              <w:autoSpaceDE w:val="0"/>
              <w:autoSpaceDN w:val="0"/>
              <w:adjustRightInd w:val="0"/>
              <w:rPr>
                <w:rFonts w:ascii="標楷體" w:hAnsi="標楷體" w:cs="新細明體"/>
                <w:sz w:val="24"/>
                <w:szCs w:val="24"/>
              </w:rPr>
            </w:pPr>
            <w:r w:rsidRPr="004A0530">
              <w:rPr>
                <w:rFonts w:ascii="標楷體" w:hAnsi="標楷體" w:cs="新細明體" w:hint="eastAsia"/>
                <w:sz w:val="24"/>
                <w:szCs w:val="24"/>
              </w:rPr>
              <w:t>用物整理：收拾穿刺包空針、</w:t>
            </w:r>
            <w:r w:rsidRPr="004A0530">
              <w:rPr>
                <w:rFonts w:ascii="標楷體" w:hAnsi="標楷體" w:hint="eastAsia"/>
                <w:sz w:val="24"/>
                <w:szCs w:val="24"/>
              </w:rPr>
              <w:t>導線，</w:t>
            </w:r>
            <w:r w:rsidRPr="004A0530">
              <w:rPr>
                <w:rFonts w:ascii="標楷體" w:hAnsi="標楷體" w:cs="新細明體" w:hint="eastAsia"/>
                <w:sz w:val="24"/>
                <w:szCs w:val="24"/>
              </w:rPr>
              <w:t>針頭進行分類，並提醒醫護人員，以防扎傷。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6039FC" w:rsidRDefault="00252510" w:rsidP="00EC0044">
            <w:pPr>
              <w:suppressLineNumbers/>
              <w:spacing w:line="200" w:lineRule="atLeas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6039FC" w:rsidRPr="004A0530">
              <w:rPr>
                <w:rFonts w:ascii="標楷體" w:hAnsi="標楷體" w:hint="eastAsia"/>
                <w:sz w:val="24"/>
                <w:szCs w:val="24"/>
              </w:rPr>
              <w:t>移除防護設備、洗手</w:t>
            </w:r>
          </w:p>
          <w:p w:rsidR="00C906C6" w:rsidRPr="004A0530" w:rsidRDefault="00C906C6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="000F2E50">
              <w:rPr>
                <w:rFonts w:ascii="標楷體" w:hAnsi="標楷體" w:hint="eastAsia"/>
                <w:sz w:val="24"/>
                <w:szCs w:val="24"/>
              </w:rPr>
              <w:t>上</w:t>
            </w:r>
            <w:r>
              <w:rPr>
                <w:rFonts w:ascii="標楷體" w:hAnsi="標楷體" w:hint="eastAsia"/>
                <w:sz w:val="24"/>
                <w:szCs w:val="24"/>
              </w:rPr>
              <w:t>字幕 無os)</w:t>
            </w:r>
          </w:p>
        </w:tc>
        <w:tc>
          <w:tcPr>
            <w:tcW w:w="2835" w:type="dxa"/>
          </w:tcPr>
          <w:p w:rsidR="006039FC" w:rsidRPr="004A0530" w:rsidRDefault="006039FC" w:rsidP="00EC0044">
            <w:pPr>
              <w:pStyle w:val="a4"/>
              <w:numPr>
                <w:ilvl w:val="0"/>
                <w:numId w:val="7"/>
              </w:numPr>
              <w:suppressLineNumbers/>
              <w:spacing w:line="200" w:lineRule="atLeast"/>
              <w:ind w:leftChars="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移除防護設備</w:t>
            </w:r>
          </w:p>
          <w:p w:rsidR="006039FC" w:rsidRPr="004A0530" w:rsidRDefault="006039FC" w:rsidP="00EC0044">
            <w:pPr>
              <w:pStyle w:val="a4"/>
              <w:numPr>
                <w:ilvl w:val="0"/>
                <w:numId w:val="7"/>
              </w:numPr>
              <w:suppressLineNumbers/>
              <w:spacing w:line="200" w:lineRule="atLeast"/>
              <w:ind w:leftChars="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洗手</w:t>
            </w:r>
          </w:p>
        </w:tc>
        <w:tc>
          <w:tcPr>
            <w:tcW w:w="4556" w:type="dxa"/>
          </w:tcPr>
          <w:p w:rsidR="006039FC" w:rsidRPr="004A0530" w:rsidRDefault="006039FC" w:rsidP="00EC0044">
            <w:pPr>
              <w:suppressLineNumbers/>
              <w:spacing w:line="20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1.執行完畢後移除防護設備。</w:t>
            </w:r>
          </w:p>
          <w:p w:rsidR="006039FC" w:rsidRPr="004A0530" w:rsidRDefault="006039FC" w:rsidP="00EC0044">
            <w:pPr>
              <w:suppressLineNumbers/>
              <w:spacing w:line="200" w:lineRule="atLeast"/>
              <w:jc w:val="both"/>
              <w:rPr>
                <w:rFonts w:ascii="標楷體" w:hAnsi="標楷體"/>
                <w:b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2.洗手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20" w:type="dxa"/>
          </w:tcPr>
          <w:p w:rsidR="006039FC" w:rsidRPr="00C906C6" w:rsidRDefault="006039FC" w:rsidP="00C906C6">
            <w:pPr>
              <w:suppressLineNumbers/>
              <w:spacing w:line="200" w:lineRule="atLeast"/>
              <w:rPr>
                <w:rFonts w:ascii="標楷體" w:hAnsi="標楷體" w:cs="Arial" w:hint="eastAsia"/>
                <w:sz w:val="24"/>
                <w:szCs w:val="24"/>
              </w:rPr>
            </w:pPr>
            <w:r w:rsidRPr="00C906C6">
              <w:rPr>
                <w:rFonts w:ascii="標楷體" w:hAnsi="標楷體" w:hint="eastAsia"/>
                <w:sz w:val="24"/>
                <w:szCs w:val="24"/>
              </w:rPr>
              <w:t>完成</w:t>
            </w:r>
            <w:r w:rsidR="00C906C6" w:rsidRPr="00C906C6">
              <w:rPr>
                <w:rFonts w:ascii="標楷體" w:hAnsi="標楷體" w:cs="Arial" w:hint="eastAsia"/>
                <w:sz w:val="24"/>
                <w:szCs w:val="24"/>
              </w:rPr>
              <w:t>病歷</w:t>
            </w:r>
            <w:r w:rsidR="00C906C6">
              <w:rPr>
                <w:rFonts w:ascii="標楷體" w:hAnsi="標楷體" w:cs="Arial" w:hint="eastAsia"/>
                <w:sz w:val="24"/>
                <w:szCs w:val="24"/>
              </w:rPr>
              <w:t>記錄</w:t>
            </w:r>
            <w:r w:rsidRPr="00C906C6">
              <w:rPr>
                <w:rFonts w:ascii="標楷體" w:hAnsi="標楷體" w:cs="Arial" w:hint="eastAsia"/>
                <w:sz w:val="24"/>
                <w:szCs w:val="24"/>
              </w:rPr>
              <w:t>Procedure Note</w:t>
            </w:r>
          </w:p>
          <w:p w:rsidR="00C906C6" w:rsidRPr="00C906C6" w:rsidRDefault="00C906C6" w:rsidP="00C906C6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</w:t>
            </w:r>
            <w:r w:rsidR="000F2E50">
              <w:rPr>
                <w:rFonts w:ascii="標楷體" w:hAnsi="標楷體" w:hint="eastAsia"/>
                <w:sz w:val="24"/>
                <w:szCs w:val="24"/>
              </w:rPr>
              <w:t>上</w:t>
            </w:r>
            <w:r>
              <w:rPr>
                <w:rFonts w:ascii="標楷體" w:hAnsi="標楷體" w:hint="eastAsia"/>
                <w:sz w:val="24"/>
                <w:szCs w:val="24"/>
              </w:rPr>
              <w:t>字幕 無os)</w:t>
            </w:r>
          </w:p>
        </w:tc>
        <w:tc>
          <w:tcPr>
            <w:tcW w:w="2835" w:type="dxa"/>
          </w:tcPr>
          <w:p w:rsidR="006039FC" w:rsidRPr="004A0530" w:rsidRDefault="006039FC" w:rsidP="00EC0044">
            <w:pPr>
              <w:pStyle w:val="a4"/>
              <w:suppressLineNumbers/>
              <w:spacing w:line="200" w:lineRule="atLeast"/>
              <w:ind w:leftChars="0" w:left="360"/>
              <w:rPr>
                <w:rFonts w:ascii="標楷體" w:hAnsi="標楷體"/>
                <w:sz w:val="24"/>
                <w:szCs w:val="24"/>
              </w:rPr>
            </w:pPr>
            <w:r w:rsidRPr="004A0530">
              <w:rPr>
                <w:rFonts w:ascii="標楷體" w:hAnsi="標楷體" w:hint="eastAsia"/>
                <w:sz w:val="24"/>
                <w:szCs w:val="24"/>
              </w:rPr>
              <w:t>完成</w:t>
            </w:r>
            <w:r w:rsidRPr="004A0530">
              <w:rPr>
                <w:rFonts w:ascii="標楷體" w:hAnsi="標楷體" w:cs="Arial" w:hint="eastAsia"/>
                <w:sz w:val="24"/>
                <w:szCs w:val="24"/>
              </w:rPr>
              <w:t>病歷紀錄（Procedure Note）</w:t>
            </w:r>
          </w:p>
        </w:tc>
        <w:tc>
          <w:tcPr>
            <w:tcW w:w="4556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 w:cs="新細明體"/>
                <w:sz w:val="24"/>
                <w:szCs w:val="24"/>
              </w:rPr>
            </w:pPr>
            <w:r w:rsidRPr="004A0530">
              <w:rPr>
                <w:rFonts w:ascii="標楷體" w:hAnsi="標楷體" w:cs="Arial" w:hint="eastAsia"/>
                <w:sz w:val="24"/>
                <w:szCs w:val="24"/>
              </w:rPr>
              <w:t>書寫病歷紀錄（Procedure Note）記錄病患反應。</w:t>
            </w:r>
          </w:p>
        </w:tc>
      </w:tr>
      <w:tr w:rsidR="006039FC" w:rsidRPr="004A0530" w:rsidTr="00EC0044">
        <w:trPr>
          <w:trHeight w:val="20"/>
        </w:trPr>
        <w:tc>
          <w:tcPr>
            <w:tcW w:w="3821" w:type="dxa"/>
          </w:tcPr>
          <w:p w:rsidR="006039FC" w:rsidRPr="004A0530" w:rsidRDefault="006039FC" w:rsidP="00EC0044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20" w:type="dxa"/>
          </w:tcPr>
          <w:p w:rsidR="006039FC" w:rsidRPr="004A0530" w:rsidRDefault="00EC0044" w:rsidP="00EC0044">
            <w:pPr>
              <w:pStyle w:val="a4"/>
              <w:suppressLineNumbers/>
              <w:spacing w:line="200" w:lineRule="atLeast"/>
              <w:ind w:leftChars="0" w:left="36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黃章倫</w:t>
            </w:r>
            <w:r w:rsidR="006039FC" w:rsidRPr="004A0530">
              <w:rPr>
                <w:rFonts w:ascii="標楷體" w:hAnsi="標楷體" w:hint="eastAsia"/>
                <w:sz w:val="24"/>
                <w:szCs w:val="24"/>
              </w:rPr>
              <w:t>醫師</w:t>
            </w:r>
          </w:p>
        </w:tc>
        <w:tc>
          <w:tcPr>
            <w:tcW w:w="2835" w:type="dxa"/>
          </w:tcPr>
          <w:p w:rsidR="006039FC" w:rsidRPr="000F2E50" w:rsidRDefault="000F2E50" w:rsidP="000F2E50">
            <w:pPr>
              <w:suppressLineNumbers/>
              <w:spacing w:line="20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醫師結語</w:t>
            </w:r>
          </w:p>
        </w:tc>
        <w:tc>
          <w:tcPr>
            <w:tcW w:w="4556" w:type="dxa"/>
          </w:tcPr>
          <w:p w:rsidR="006039FC" w:rsidRPr="0062033C" w:rsidRDefault="00252510" w:rsidP="00EC0044">
            <w:pPr>
              <w:suppressLineNumbers/>
              <w:spacing w:line="200" w:lineRule="atLeast"/>
              <w:rPr>
                <w:rFonts w:ascii="標楷體" w:hAnsi="標楷體" w:cs="Arial"/>
                <w:color w:val="7030A0"/>
                <w:sz w:val="24"/>
                <w:szCs w:val="24"/>
              </w:rPr>
            </w:pPr>
            <w:r w:rsidRPr="0062033C">
              <w:rPr>
                <w:rFonts w:ascii="標楷體" w:hAnsi="標楷體" w:cs="Arial" w:hint="eastAsia"/>
                <w:color w:val="7030A0"/>
                <w:sz w:val="24"/>
                <w:szCs w:val="24"/>
              </w:rPr>
              <w:t>結語:</w:t>
            </w:r>
          </w:p>
          <w:p w:rsidR="00252510" w:rsidRPr="00E71782" w:rsidRDefault="00E71782" w:rsidP="00E71782">
            <w:pPr>
              <w:pStyle w:val="Web"/>
              <w:spacing w:before="0" w:beforeAutospacing="0" w:after="0" w:afterAutospacing="0"/>
              <w:rPr>
                <w:rFonts w:ascii="標楷體" w:eastAsia="標楷體" w:hAnsi="標楷體" w:cs="Helvetica"/>
              </w:rPr>
            </w:pPr>
            <w:r w:rsidRPr="00E71782">
              <w:rPr>
                <w:rFonts w:ascii="標楷體" w:eastAsia="標楷體" w:hAnsi="標楷體" w:hint="eastAsia"/>
              </w:rPr>
              <w:t>緊急環甲膜切開術是一項分秒必爭和時間賽跑的手術，要在短時間內儘速完成，請各位醫師可於平時多在模組上練習，增加技能熟練度，以利在處理臨床病患無法順利置放氣管內管時緊急執行。</w:t>
            </w:r>
          </w:p>
        </w:tc>
      </w:tr>
    </w:tbl>
    <w:p w:rsidR="008F07CF" w:rsidRDefault="008F07CF" w:rsidP="00EC0044">
      <w:pPr>
        <w:spacing w:line="200" w:lineRule="atLeast"/>
      </w:pPr>
    </w:p>
    <w:sectPr w:rsidR="008F07CF" w:rsidSect="00547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426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51" w:rsidRDefault="00985051" w:rsidP="00EC0044">
      <w:r>
        <w:separator/>
      </w:r>
    </w:p>
  </w:endnote>
  <w:endnote w:type="continuationSeparator" w:id="0">
    <w:p w:rsidR="00985051" w:rsidRDefault="00985051" w:rsidP="00E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51" w:rsidRDefault="00985051" w:rsidP="00EC0044">
      <w:r>
        <w:separator/>
      </w:r>
    </w:p>
  </w:footnote>
  <w:footnote w:type="continuationSeparator" w:id="0">
    <w:p w:rsidR="00985051" w:rsidRDefault="00985051" w:rsidP="00EC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 w:rsidP="00EC00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 w:rsidP="00EC0044">
    <w:pPr>
      <w:pStyle w:val="a7"/>
      <w:spacing w:beforeLines="50"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44" w:rsidRDefault="00EC00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9F1"/>
    <w:multiLevelType w:val="hybridMultilevel"/>
    <w:tmpl w:val="7AE62624"/>
    <w:lvl w:ilvl="0" w:tplc="EC4EFBB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C20FF"/>
    <w:multiLevelType w:val="hybridMultilevel"/>
    <w:tmpl w:val="1C66E1E0"/>
    <w:lvl w:ilvl="0" w:tplc="AE6853A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EF3580"/>
    <w:multiLevelType w:val="hybridMultilevel"/>
    <w:tmpl w:val="F57E788E"/>
    <w:lvl w:ilvl="0" w:tplc="E370C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E9543F"/>
    <w:multiLevelType w:val="hybridMultilevel"/>
    <w:tmpl w:val="698697AA"/>
    <w:lvl w:ilvl="0" w:tplc="F3361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E42974"/>
    <w:multiLevelType w:val="hybridMultilevel"/>
    <w:tmpl w:val="064CE2EC"/>
    <w:lvl w:ilvl="0" w:tplc="310874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1586915"/>
    <w:multiLevelType w:val="hybridMultilevel"/>
    <w:tmpl w:val="090EDA16"/>
    <w:lvl w:ilvl="0" w:tplc="0D58324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3E438C"/>
    <w:multiLevelType w:val="hybridMultilevel"/>
    <w:tmpl w:val="D4D8D92C"/>
    <w:lvl w:ilvl="0" w:tplc="A79A5366">
      <w:start w:val="1"/>
      <w:numFmt w:val="decimal"/>
      <w:suff w:val="space"/>
      <w:lvlText w:val="(%1)"/>
      <w:lvlJc w:val="left"/>
      <w:pPr>
        <w:ind w:left="602" w:hanging="270"/>
      </w:pPr>
      <w:rPr>
        <w:rFonts w:hint="default"/>
      </w:rPr>
    </w:lvl>
    <w:lvl w:ilvl="1" w:tplc="E52C8504">
      <w:start w:val="1"/>
      <w:numFmt w:val="decimal"/>
      <w:lvlText w:val="(%2)"/>
      <w:lvlJc w:val="left"/>
      <w:pPr>
        <w:tabs>
          <w:tab w:val="num" w:pos="1038"/>
        </w:tabs>
        <w:ind w:left="1038" w:hanging="5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7">
    <w:nsid w:val="326D3940"/>
    <w:multiLevelType w:val="hybridMultilevel"/>
    <w:tmpl w:val="5E3C7B5E"/>
    <w:lvl w:ilvl="0" w:tplc="38465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3DB1E76"/>
    <w:multiLevelType w:val="hybridMultilevel"/>
    <w:tmpl w:val="1BA4B12A"/>
    <w:lvl w:ilvl="0" w:tplc="C9708C0E">
      <w:start w:val="1"/>
      <w:numFmt w:val="decimal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4122F6B"/>
    <w:multiLevelType w:val="multilevel"/>
    <w:tmpl w:val="C556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A448B"/>
    <w:multiLevelType w:val="hybridMultilevel"/>
    <w:tmpl w:val="81541C52"/>
    <w:lvl w:ilvl="0" w:tplc="71125254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7EB68004">
      <w:start w:val="1"/>
      <w:numFmt w:val="decimal"/>
      <w:suff w:val="space"/>
      <w:lvlText w:val="%2."/>
      <w:lvlJc w:val="left"/>
      <w:pPr>
        <w:ind w:left="780" w:hanging="180"/>
      </w:pPr>
      <w:rPr>
        <w:rFonts w:hint="eastAsia"/>
      </w:rPr>
    </w:lvl>
    <w:lvl w:ilvl="2" w:tplc="CFAA38C4">
      <w:start w:val="1"/>
      <w:numFmt w:val="decimal"/>
      <w:suff w:val="space"/>
      <w:lvlText w:val="(%3)"/>
      <w:lvlJc w:val="left"/>
      <w:pPr>
        <w:ind w:left="1350" w:hanging="2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>
    <w:nsid w:val="5F004301"/>
    <w:multiLevelType w:val="hybridMultilevel"/>
    <w:tmpl w:val="3C2CBD90"/>
    <w:lvl w:ilvl="0" w:tplc="894EE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4A008F"/>
    <w:multiLevelType w:val="hybridMultilevel"/>
    <w:tmpl w:val="6C40676E"/>
    <w:lvl w:ilvl="0" w:tplc="A2E260C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CB5455"/>
    <w:multiLevelType w:val="multilevel"/>
    <w:tmpl w:val="02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6300D"/>
    <w:multiLevelType w:val="hybridMultilevel"/>
    <w:tmpl w:val="B1A822E2"/>
    <w:lvl w:ilvl="0" w:tplc="539C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B1E380E"/>
    <w:multiLevelType w:val="hybridMultilevel"/>
    <w:tmpl w:val="3F6EAB0C"/>
    <w:lvl w:ilvl="0" w:tplc="7C125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C915822"/>
    <w:multiLevelType w:val="multilevel"/>
    <w:tmpl w:val="A79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14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16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A9"/>
    <w:rsid w:val="000007BD"/>
    <w:rsid w:val="000643E1"/>
    <w:rsid w:val="000F2E50"/>
    <w:rsid w:val="00110C87"/>
    <w:rsid w:val="00150C0C"/>
    <w:rsid w:val="00153A30"/>
    <w:rsid w:val="001D1A3B"/>
    <w:rsid w:val="00221831"/>
    <w:rsid w:val="00252510"/>
    <w:rsid w:val="00294F4A"/>
    <w:rsid w:val="00300AF2"/>
    <w:rsid w:val="00333856"/>
    <w:rsid w:val="00382A2C"/>
    <w:rsid w:val="00390CFE"/>
    <w:rsid w:val="003B3CDC"/>
    <w:rsid w:val="003C192F"/>
    <w:rsid w:val="003C6BD2"/>
    <w:rsid w:val="004700E4"/>
    <w:rsid w:val="004A0530"/>
    <w:rsid w:val="004E4E03"/>
    <w:rsid w:val="00501E75"/>
    <w:rsid w:val="00523D88"/>
    <w:rsid w:val="00547BB5"/>
    <w:rsid w:val="005A2E4D"/>
    <w:rsid w:val="006039FC"/>
    <w:rsid w:val="0062033C"/>
    <w:rsid w:val="00623256"/>
    <w:rsid w:val="00624141"/>
    <w:rsid w:val="00651F78"/>
    <w:rsid w:val="00672666"/>
    <w:rsid w:val="006A4E6B"/>
    <w:rsid w:val="006F7A8B"/>
    <w:rsid w:val="00704035"/>
    <w:rsid w:val="00707BCD"/>
    <w:rsid w:val="00753209"/>
    <w:rsid w:val="0077398E"/>
    <w:rsid w:val="007B7061"/>
    <w:rsid w:val="00804876"/>
    <w:rsid w:val="00827A77"/>
    <w:rsid w:val="00891721"/>
    <w:rsid w:val="00894FFF"/>
    <w:rsid w:val="008A7F9A"/>
    <w:rsid w:val="008B6A9C"/>
    <w:rsid w:val="008F07CF"/>
    <w:rsid w:val="00985051"/>
    <w:rsid w:val="009A40CC"/>
    <w:rsid w:val="009F38DD"/>
    <w:rsid w:val="00A25FB3"/>
    <w:rsid w:val="00A57309"/>
    <w:rsid w:val="00AC031C"/>
    <w:rsid w:val="00AF5B91"/>
    <w:rsid w:val="00B13591"/>
    <w:rsid w:val="00BB349E"/>
    <w:rsid w:val="00BE311D"/>
    <w:rsid w:val="00C207E3"/>
    <w:rsid w:val="00C906C6"/>
    <w:rsid w:val="00CE2438"/>
    <w:rsid w:val="00D42C09"/>
    <w:rsid w:val="00E146DC"/>
    <w:rsid w:val="00E171E2"/>
    <w:rsid w:val="00E67277"/>
    <w:rsid w:val="00E71782"/>
    <w:rsid w:val="00EB6F81"/>
    <w:rsid w:val="00EC0044"/>
    <w:rsid w:val="00F03A5B"/>
    <w:rsid w:val="00F753A9"/>
    <w:rsid w:val="00F83B8E"/>
    <w:rsid w:val="00FA6A27"/>
    <w:rsid w:val="00FD4B21"/>
    <w:rsid w:val="00FE77F9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F9"/>
    <w:pPr>
      <w:widowControl w:val="0"/>
    </w:pPr>
    <w:rPr>
      <w:rFonts w:ascii="細明體" w:eastAsia="標楷體" w:hAnsi="Times New Roman" w:cs="Times New Roman"/>
      <w:kern w:val="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07E3"/>
    <w:pPr>
      <w:widowControl/>
      <w:spacing w:before="100" w:beforeAutospacing="1" w:after="240" w:line="264" w:lineRule="auto"/>
      <w:outlineLvl w:val="1"/>
    </w:pPr>
    <w:rPr>
      <w:rFonts w:ascii="微軟正黑體" w:eastAsia="微軟正黑體" w:hAnsi="微軟正黑體" w:cs="新細明體"/>
      <w:b/>
      <w:bCs/>
      <w:color w:val="0B5F8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3A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E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C207E3"/>
    <w:rPr>
      <w:rFonts w:ascii="微軟正黑體" w:eastAsia="微軟正黑體" w:hAnsi="微軟正黑體" w:cs="新細明體"/>
      <w:b/>
      <w:bCs/>
      <w:color w:val="0B5F86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C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0044"/>
    <w:rPr>
      <w:rFonts w:ascii="細明體" w:eastAsia="標楷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044"/>
    <w:rPr>
      <w:rFonts w:ascii="細明體" w:eastAsia="標楷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E717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F9"/>
    <w:pPr>
      <w:widowControl w:val="0"/>
    </w:pPr>
    <w:rPr>
      <w:rFonts w:ascii="細明體" w:eastAsia="標楷體" w:hAnsi="Times New Roman" w:cs="Times New Roman"/>
      <w:kern w:val="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07E3"/>
    <w:pPr>
      <w:widowControl/>
      <w:spacing w:before="100" w:beforeAutospacing="1" w:after="240" w:line="264" w:lineRule="auto"/>
      <w:outlineLvl w:val="1"/>
    </w:pPr>
    <w:rPr>
      <w:rFonts w:ascii="微軟正黑體" w:eastAsia="微軟正黑體" w:hAnsi="微軟正黑體" w:cs="新細明體"/>
      <w:b/>
      <w:bCs/>
      <w:color w:val="0B5F8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3A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E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C207E3"/>
    <w:rPr>
      <w:rFonts w:ascii="微軟正黑體" w:eastAsia="微軟正黑體" w:hAnsi="微軟正黑體" w:cs="新細明體"/>
      <w:b/>
      <w:bCs/>
      <w:color w:val="0B5F86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C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0044"/>
    <w:rPr>
      <w:rFonts w:ascii="細明體" w:eastAsia="標楷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044"/>
    <w:rPr>
      <w:rFonts w:ascii="細明體" w:eastAsia="標楷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E717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8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2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CD42-0188-4A23-B841-B9BDCCA4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184</Words>
  <Characters>1051</Characters>
  <Application>Microsoft Office Word</Application>
  <DocSecurity>0</DocSecurity>
  <Lines>8</Lines>
  <Paragraphs>2</Paragraphs>
  <ScaleCrop>false</ScaleCrop>
  <Company>CCH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2021-07-20T02:18:00Z</dcterms:created>
  <dcterms:modified xsi:type="dcterms:W3CDTF">2021-07-20T02:52:00Z</dcterms:modified>
</cp:coreProperties>
</file>